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D66B5" w14:textId="3FE05473" w:rsidR="00716089" w:rsidRPr="00172FEC" w:rsidRDefault="00716089" w:rsidP="00AB60B6">
      <w:pPr>
        <w:spacing w:after="160" w:line="259" w:lineRule="auto"/>
        <w:rPr>
          <w:rFonts w:asciiTheme="minorBidi" w:hAnsiTheme="minorBidi"/>
          <w:b/>
          <w:bCs/>
          <w:sz w:val="20"/>
          <w:szCs w:val="20"/>
          <w:lang w:val="fr-FR"/>
        </w:rPr>
      </w:pPr>
      <w:r w:rsidRPr="00716089">
        <w:rPr>
          <w:rFonts w:asciiTheme="minorBidi" w:hAnsiTheme="minorBidi"/>
          <w:b/>
          <w:bCs/>
          <w:sz w:val="20"/>
          <w:szCs w:val="20"/>
          <w:lang w:val="fr-FR"/>
        </w:rPr>
        <w:t>Sharkproject : Appel au secours des Océans</w:t>
      </w:r>
      <w:r w:rsidR="005F23D7">
        <w:rPr>
          <w:rFonts w:asciiTheme="minorBidi" w:hAnsiTheme="minorBidi"/>
          <w:b/>
          <w:bCs/>
          <w:sz w:val="20"/>
          <w:szCs w:val="20"/>
          <w:lang w:val="fr-FR"/>
        </w:rPr>
        <w:br/>
      </w:r>
      <w:r w:rsidRPr="00716089">
        <w:rPr>
          <w:rFonts w:asciiTheme="minorBidi" w:hAnsiTheme="minorBidi"/>
          <w:i/>
          <w:iCs/>
          <w:sz w:val="20"/>
          <w:szCs w:val="20"/>
          <w:lang w:val="fr-FR"/>
        </w:rPr>
        <w:t xml:space="preserve">L’organisation Sharkproject plaide à nouveau, lors du congrès de l’UICN à Marseille, pour une pêche respectueuse des écosystèmes afin de préserver la biodiversité mais aussi la diversité des mers. Pour </w:t>
      </w:r>
      <w:r w:rsidRPr="00172FEC">
        <w:rPr>
          <w:rFonts w:asciiTheme="minorBidi" w:hAnsiTheme="minorBidi"/>
          <w:i/>
          <w:iCs/>
          <w:sz w:val="20"/>
          <w:szCs w:val="20"/>
          <w:lang w:val="fr-FR"/>
        </w:rPr>
        <w:t>atteindre ce but, l’organisation demande également que des mesures soient prises pour sauver le requin-</w:t>
      </w:r>
      <w:proofErr w:type="spellStart"/>
      <w:r w:rsidRPr="00172FEC">
        <w:rPr>
          <w:rFonts w:asciiTheme="minorBidi" w:hAnsiTheme="minorBidi"/>
          <w:i/>
          <w:iCs/>
          <w:sz w:val="20"/>
          <w:szCs w:val="20"/>
          <w:lang w:val="fr-FR"/>
        </w:rPr>
        <w:t>mako</w:t>
      </w:r>
      <w:proofErr w:type="spellEnd"/>
      <w:r w:rsidRPr="00172FEC">
        <w:rPr>
          <w:rFonts w:asciiTheme="minorBidi" w:hAnsiTheme="minorBidi"/>
          <w:i/>
          <w:iCs/>
          <w:sz w:val="20"/>
          <w:szCs w:val="20"/>
          <w:lang w:val="fr-FR"/>
        </w:rPr>
        <w:t xml:space="preserve"> qui est menacé dans l’Atlantique et des initiatives visant à endiguer l’exploitation des stocks de requins qui sont menacés dans le monde entier. Sharkproject voit selon son plan de sauvetage des mers aussi que l’UE doit incomber d’assumer une responsabilité. L’introduction de Fins </w:t>
      </w:r>
      <w:proofErr w:type="spellStart"/>
      <w:r w:rsidRPr="00172FEC">
        <w:rPr>
          <w:rFonts w:asciiTheme="minorBidi" w:hAnsiTheme="minorBidi"/>
          <w:i/>
          <w:iCs/>
          <w:sz w:val="20"/>
          <w:szCs w:val="20"/>
          <w:lang w:val="fr-FR"/>
        </w:rPr>
        <w:t>Naturally</w:t>
      </w:r>
      <w:proofErr w:type="spellEnd"/>
      <w:r w:rsidRPr="00172FEC">
        <w:rPr>
          <w:rFonts w:asciiTheme="minorBidi" w:hAnsiTheme="minorBidi"/>
          <w:i/>
          <w:iCs/>
          <w:sz w:val="20"/>
          <w:szCs w:val="20"/>
          <w:lang w:val="fr-FR"/>
        </w:rPr>
        <w:t xml:space="preserve"> </w:t>
      </w:r>
      <w:proofErr w:type="spellStart"/>
      <w:r w:rsidRPr="00172FEC">
        <w:rPr>
          <w:rFonts w:asciiTheme="minorBidi" w:hAnsiTheme="minorBidi"/>
          <w:i/>
          <w:iCs/>
          <w:sz w:val="20"/>
          <w:szCs w:val="20"/>
          <w:lang w:val="fr-FR"/>
        </w:rPr>
        <w:t>Attached</w:t>
      </w:r>
      <w:proofErr w:type="spellEnd"/>
      <w:r w:rsidRPr="00172FEC">
        <w:rPr>
          <w:rFonts w:asciiTheme="minorBidi" w:hAnsiTheme="minorBidi"/>
          <w:i/>
          <w:iCs/>
          <w:sz w:val="20"/>
          <w:szCs w:val="20"/>
          <w:lang w:val="fr-FR"/>
        </w:rPr>
        <w:t xml:space="preserve"> est également demandée comme norme mondiale obligatoire pour protéger les stocks de requins et de raies menacés. Sharkproje</w:t>
      </w:r>
      <w:r w:rsidR="004661CF" w:rsidRPr="00172FEC">
        <w:rPr>
          <w:rFonts w:asciiTheme="minorBidi" w:hAnsiTheme="minorBidi"/>
          <w:i/>
          <w:iCs/>
          <w:sz w:val="20"/>
          <w:szCs w:val="20"/>
          <w:lang w:val="fr-FR"/>
        </w:rPr>
        <w:t>c</w:t>
      </w:r>
      <w:r w:rsidRPr="00172FEC">
        <w:rPr>
          <w:rFonts w:asciiTheme="minorBidi" w:hAnsiTheme="minorBidi"/>
          <w:i/>
          <w:iCs/>
          <w:sz w:val="20"/>
          <w:szCs w:val="20"/>
          <w:lang w:val="fr-FR"/>
        </w:rPr>
        <w:t>t évoquera également l’huile de foie de requin contenant de la squalène, dont l’extraction se fait au détriment d’innombrables animaux. L’organisation propose des solutions alternatives et biotechnologiques de lipides pour les vaccins, les traitements de cancer, les compléments alimentaires et pour l’industrie cosmétique.</w:t>
      </w:r>
    </w:p>
    <w:p w14:paraId="23ED3DDB" w14:textId="270125FD" w:rsidR="00716089" w:rsidRPr="00172FEC" w:rsidRDefault="00716089" w:rsidP="00AB60B6">
      <w:pPr>
        <w:spacing w:after="160" w:line="259" w:lineRule="auto"/>
        <w:rPr>
          <w:rFonts w:asciiTheme="minorBidi" w:hAnsiTheme="minorBidi"/>
          <w:sz w:val="20"/>
          <w:szCs w:val="20"/>
          <w:lang w:val="fr-FR"/>
        </w:rPr>
      </w:pPr>
      <w:r w:rsidRPr="00172FEC">
        <w:rPr>
          <w:rFonts w:asciiTheme="minorBidi" w:hAnsiTheme="minorBidi"/>
          <w:sz w:val="20"/>
          <w:szCs w:val="20"/>
          <w:lang w:val="fr-FR"/>
        </w:rPr>
        <w:t xml:space="preserve">Marseille, France, le 04 septembre 2021 – La Commission internationale pour la conservation des thonidés de l’Atlantique (CICTA ou CICTA) débat depuis quatre ans, comment mettre fin à la surpêche du grand-requin qui, selon l’Union internationale pour la conservation de la nature (UICN), est fortement menacé et comment commencer à rétablir le stock surexploité de l’Atlantique Nord. Depuis lors, le comité permanent de la recherche et des statistiques (SCRS), l’organe scientifique de la CICTA, a également recommandé l’interdiction immédiate de rétention à bord au Nord et de limiter le total des captures (TAC) à un maximum de 2001 tonnes pour le Sud. </w:t>
      </w:r>
      <w:hyperlink r:id="rId5" w:history="1">
        <w:r w:rsidRPr="00172FEC">
          <w:rPr>
            <w:rStyle w:val="Link"/>
            <w:rFonts w:asciiTheme="minorBidi" w:hAnsiTheme="minorBidi"/>
            <w:sz w:val="20"/>
            <w:szCs w:val="20"/>
            <w:lang w:val="fr-FR"/>
          </w:rPr>
          <w:t>Le stock au Nord est considéré comme surexploité à 90%</w:t>
        </w:r>
      </w:hyperlink>
      <w:r w:rsidRPr="00172FEC">
        <w:rPr>
          <w:rFonts w:asciiTheme="minorBidi" w:hAnsiTheme="minorBidi"/>
          <w:sz w:val="20"/>
          <w:szCs w:val="20"/>
          <w:lang w:val="fr-FR"/>
        </w:rPr>
        <w:t>, et pourtant la surexploitation se poursuit et l’on craint une évolution similaire pour le Sud, si des mesures ne sont pas prises.</w:t>
      </w:r>
    </w:p>
    <w:p w14:paraId="1B66D826" w14:textId="3DD537D0" w:rsidR="00716089" w:rsidRPr="00716089" w:rsidRDefault="00716089" w:rsidP="00AB60B6">
      <w:pPr>
        <w:spacing w:after="160" w:line="259" w:lineRule="auto"/>
        <w:rPr>
          <w:rFonts w:ascii="Arial" w:eastAsia="Times New Roman" w:hAnsi="Arial" w:cs="Arial"/>
          <w:b/>
          <w:bCs/>
          <w:sz w:val="20"/>
          <w:szCs w:val="20"/>
          <w:lang w:val="fr-FR" w:eastAsia="de-DE"/>
        </w:rPr>
      </w:pPr>
      <w:r w:rsidRPr="00172FEC">
        <w:rPr>
          <w:rFonts w:ascii="Arial" w:hAnsi="Arial" w:cs="Arial"/>
          <w:b/>
          <w:bCs/>
          <w:sz w:val="20"/>
          <w:szCs w:val="20"/>
          <w:lang w:val="fr-FR"/>
        </w:rPr>
        <w:t>État d’urgence de la protection des espèces dans l’atlantique : l’UE et les États-Unis continuent à bloquer les mesures visant à rétablir le stock du requin-</w:t>
      </w:r>
      <w:proofErr w:type="spellStart"/>
      <w:r w:rsidRPr="00172FEC">
        <w:rPr>
          <w:rFonts w:ascii="Arial" w:hAnsi="Arial" w:cs="Arial"/>
          <w:b/>
          <w:bCs/>
          <w:sz w:val="20"/>
          <w:szCs w:val="20"/>
          <w:lang w:val="fr-FR"/>
        </w:rPr>
        <w:t>mako</w:t>
      </w:r>
      <w:proofErr w:type="spellEnd"/>
      <w:r w:rsidRPr="00172FEC">
        <w:rPr>
          <w:rFonts w:ascii="Arial" w:hAnsi="Arial" w:cs="Arial"/>
          <w:b/>
          <w:bCs/>
          <w:sz w:val="20"/>
          <w:szCs w:val="20"/>
          <w:lang w:val="fr-FR"/>
        </w:rPr>
        <w:t xml:space="preserve"> à nageoires courtes </w:t>
      </w:r>
      <w:r w:rsidRPr="00172FEC">
        <w:rPr>
          <w:rFonts w:ascii="Arial" w:eastAsia="Times New Roman" w:hAnsi="Arial" w:cs="Arial"/>
          <w:b/>
          <w:bCs/>
          <w:sz w:val="20"/>
          <w:szCs w:val="20"/>
          <w:lang w:val="fr-FR" w:eastAsia="de-DE"/>
        </w:rPr>
        <w:t>(</w:t>
      </w:r>
      <w:proofErr w:type="spellStart"/>
      <w:r w:rsidRPr="00172FEC">
        <w:rPr>
          <w:rFonts w:ascii="Arial" w:eastAsia="Times New Roman" w:hAnsi="Arial" w:cs="Arial"/>
          <w:b/>
          <w:bCs/>
          <w:i/>
          <w:sz w:val="20"/>
          <w:szCs w:val="20"/>
          <w:lang w:val="fr-FR" w:eastAsia="de-DE"/>
        </w:rPr>
        <w:t>Isurus</w:t>
      </w:r>
      <w:proofErr w:type="spellEnd"/>
      <w:r w:rsidRPr="00716089">
        <w:rPr>
          <w:rFonts w:ascii="Arial" w:eastAsia="Times New Roman" w:hAnsi="Arial" w:cs="Arial"/>
          <w:b/>
          <w:bCs/>
          <w:i/>
          <w:sz w:val="20"/>
          <w:szCs w:val="20"/>
          <w:lang w:val="fr-FR" w:eastAsia="de-DE"/>
        </w:rPr>
        <w:t xml:space="preserve"> </w:t>
      </w:r>
      <w:proofErr w:type="spellStart"/>
      <w:proofErr w:type="gramStart"/>
      <w:r w:rsidRPr="00716089">
        <w:rPr>
          <w:rFonts w:ascii="Arial" w:eastAsia="Times New Roman" w:hAnsi="Arial" w:cs="Arial"/>
          <w:b/>
          <w:bCs/>
          <w:i/>
          <w:sz w:val="20"/>
          <w:szCs w:val="20"/>
          <w:lang w:val="fr-FR" w:eastAsia="de-DE"/>
        </w:rPr>
        <w:t>oxyrinchus</w:t>
      </w:r>
      <w:proofErr w:type="spellEnd"/>
      <w:proofErr w:type="gramEnd"/>
      <w:r w:rsidRPr="00716089">
        <w:rPr>
          <w:rFonts w:ascii="Arial" w:eastAsia="Times New Roman" w:hAnsi="Arial" w:cs="Arial"/>
          <w:b/>
          <w:bCs/>
          <w:sz w:val="20"/>
          <w:szCs w:val="20"/>
          <w:lang w:val="fr-FR" w:eastAsia="de-DE"/>
        </w:rPr>
        <w:t>) auprès de la CICTA</w:t>
      </w:r>
    </w:p>
    <w:p w14:paraId="36D3FB6B" w14:textId="0474B4F5" w:rsidR="00716089" w:rsidRPr="00172FEC" w:rsidRDefault="00716089" w:rsidP="00AB60B6">
      <w:pPr>
        <w:spacing w:after="160" w:line="259" w:lineRule="auto"/>
        <w:rPr>
          <w:rFonts w:ascii="Arial" w:hAnsi="Arial" w:cs="Arial"/>
          <w:sz w:val="20"/>
          <w:szCs w:val="20"/>
          <w:lang w:val="fr-FR"/>
        </w:rPr>
      </w:pPr>
      <w:r w:rsidRPr="00716089">
        <w:rPr>
          <w:rFonts w:ascii="Arial" w:hAnsi="Arial" w:cs="Arial"/>
          <w:sz w:val="20"/>
          <w:szCs w:val="20"/>
          <w:lang w:val="fr-FR"/>
        </w:rPr>
        <w:t xml:space="preserve">Selon la délégation de l’UE, ce n’est pas aux scientifiques de décider, mais aux gestionnaires de </w:t>
      </w:r>
      <w:r w:rsidRPr="00172FEC">
        <w:rPr>
          <w:rFonts w:ascii="Arial" w:hAnsi="Arial" w:cs="Arial"/>
          <w:sz w:val="20"/>
          <w:szCs w:val="20"/>
          <w:lang w:val="fr-FR"/>
        </w:rPr>
        <w:t>prendre des mesures déterminantes. Dr. Iris Ziegler, Directrice des « Coopérations internationales » chez Sharkproject: « Tous les efforts pour une gestion durable des stocks du requin-</w:t>
      </w:r>
      <w:proofErr w:type="spellStart"/>
      <w:r w:rsidRPr="00172FEC">
        <w:rPr>
          <w:rFonts w:ascii="Arial" w:hAnsi="Arial" w:cs="Arial"/>
          <w:sz w:val="20"/>
          <w:szCs w:val="20"/>
          <w:lang w:val="fr-FR"/>
        </w:rPr>
        <w:t>mako</w:t>
      </w:r>
      <w:proofErr w:type="spellEnd"/>
      <w:r w:rsidRPr="00172FEC">
        <w:rPr>
          <w:rFonts w:ascii="Arial" w:hAnsi="Arial" w:cs="Arial"/>
          <w:sz w:val="20"/>
          <w:szCs w:val="20"/>
          <w:lang w:val="fr-FR"/>
        </w:rPr>
        <w:t xml:space="preserve"> échouent à cause des intérêts commerciaux de la pêche de l’UE et des lobbyistes américains de la pêche sportive.  Cela doit changer de toute urgence, car la survie du principal des prédateurs de l’Atlantique est en jeu. Si le Stock du requin-</w:t>
      </w:r>
      <w:proofErr w:type="spellStart"/>
      <w:r w:rsidRPr="00172FEC">
        <w:rPr>
          <w:rFonts w:ascii="Arial" w:hAnsi="Arial" w:cs="Arial"/>
          <w:sz w:val="20"/>
          <w:szCs w:val="20"/>
          <w:lang w:val="fr-FR"/>
        </w:rPr>
        <w:t>mako</w:t>
      </w:r>
      <w:proofErr w:type="spellEnd"/>
      <w:r w:rsidRPr="00172FEC">
        <w:rPr>
          <w:rFonts w:ascii="Arial" w:hAnsi="Arial" w:cs="Arial"/>
          <w:sz w:val="20"/>
          <w:szCs w:val="20"/>
          <w:lang w:val="fr-FR"/>
        </w:rPr>
        <w:t xml:space="preserve"> à nageoires courtes dans l’Atlantique s’effondre et par conséquence il ne peut plus jouer son rôle dans le l’écosystème ou voir même la disparait totalement, cela entraînerait une grave crise de la biodiversité. L’UE et les États-Unis devront alors assumer leurs responsabilités.»</w:t>
      </w:r>
    </w:p>
    <w:p w14:paraId="56EF86C4" w14:textId="07CD8D21" w:rsidR="00716089" w:rsidRPr="00172FEC" w:rsidRDefault="00716089" w:rsidP="00AB60B6">
      <w:pPr>
        <w:spacing w:after="160" w:line="259" w:lineRule="auto"/>
        <w:rPr>
          <w:rFonts w:ascii="Arial" w:hAnsi="Arial" w:cs="Arial"/>
          <w:sz w:val="20"/>
          <w:szCs w:val="20"/>
          <w:lang w:val="fr-FR"/>
        </w:rPr>
      </w:pPr>
      <w:r w:rsidRPr="00172FEC">
        <w:rPr>
          <w:rFonts w:ascii="Arial" w:hAnsi="Arial" w:cs="Arial"/>
          <w:sz w:val="20"/>
          <w:szCs w:val="20"/>
          <w:lang w:val="fr-FR"/>
        </w:rPr>
        <w:t xml:space="preserve">Les données de captures de 2020 montrent clairement, que les mesures qui ont été prises jusqu’à présent ne sont pas efficaces et que la surpêche se poursuit. </w:t>
      </w:r>
      <w:hyperlink r:id="rId6" w:history="1">
        <w:r w:rsidRPr="00172FEC">
          <w:rPr>
            <w:rStyle w:val="Link"/>
            <w:rFonts w:ascii="Arial" w:hAnsi="Arial" w:cs="Arial"/>
            <w:sz w:val="20"/>
            <w:szCs w:val="20"/>
            <w:lang w:val="fr-FR"/>
          </w:rPr>
          <w:t>L’Espagne et le Portugal ont même enregistré une augmentation de 1261 tonnes par rapport à 2019.</w:t>
        </w:r>
      </w:hyperlink>
      <w:r w:rsidRPr="00172FEC">
        <w:rPr>
          <w:rFonts w:ascii="Arial" w:hAnsi="Arial" w:cs="Arial"/>
          <w:sz w:val="20"/>
          <w:szCs w:val="20"/>
          <w:lang w:val="fr-FR"/>
        </w:rPr>
        <w:t xml:space="preserve"> Il semble que la flotte de l’UE n’ait relâché aucun animal vivant, alors que le règlement de la CICTA concernant la protection du requin-</w:t>
      </w:r>
      <w:proofErr w:type="spellStart"/>
      <w:r w:rsidRPr="00172FEC">
        <w:rPr>
          <w:rFonts w:ascii="Arial" w:hAnsi="Arial" w:cs="Arial"/>
          <w:sz w:val="20"/>
          <w:szCs w:val="20"/>
          <w:lang w:val="fr-FR"/>
        </w:rPr>
        <w:t>mako</w:t>
      </w:r>
      <w:proofErr w:type="spellEnd"/>
      <w:r w:rsidRPr="00172FEC">
        <w:rPr>
          <w:rFonts w:ascii="Arial" w:hAnsi="Arial" w:cs="Arial"/>
          <w:sz w:val="20"/>
          <w:szCs w:val="20"/>
          <w:lang w:val="fr-FR"/>
        </w:rPr>
        <w:t xml:space="preserve"> exige la libération immédiate de tous les animaux vivants. «Mais tant qu’il est possible réaliser du profit des animaux morts, tous les animaux sont considérés comme étant déjà morts lorsque les lignes de pêche sont ramassées, alors que les observateurs savent que ce n’est pas le cas», commente Dr. Ziegler les des données de capture. La proposition de l’UE de limiter les débarquements à 500 tonnes et à deux exemplaires par sortie de pêche montre également que l’on ne veut pas renoncer au commerce lucratif du requin-</w:t>
      </w:r>
      <w:proofErr w:type="spellStart"/>
      <w:r w:rsidRPr="00172FEC">
        <w:rPr>
          <w:rFonts w:ascii="Arial" w:hAnsi="Arial" w:cs="Arial"/>
          <w:sz w:val="20"/>
          <w:szCs w:val="20"/>
          <w:lang w:val="fr-FR"/>
        </w:rPr>
        <w:t>mako</w:t>
      </w:r>
      <w:proofErr w:type="spellEnd"/>
      <w:r w:rsidRPr="00172FEC">
        <w:rPr>
          <w:rFonts w:ascii="Arial" w:hAnsi="Arial" w:cs="Arial"/>
          <w:sz w:val="20"/>
          <w:szCs w:val="20"/>
          <w:lang w:val="fr-FR"/>
        </w:rPr>
        <w:t>. Toutefois, le respect d’une telle réglementation n’est pas contrôlable ainsi que l’obligation de relâcher les animaux vivants.</w:t>
      </w:r>
    </w:p>
    <w:p w14:paraId="35D9513D" w14:textId="4888A957" w:rsidR="00716089" w:rsidRPr="00716089" w:rsidRDefault="00716089" w:rsidP="00AB60B6">
      <w:pPr>
        <w:spacing w:after="160" w:line="259" w:lineRule="auto"/>
        <w:rPr>
          <w:rFonts w:ascii="Arial" w:hAnsi="Arial" w:cs="Arial"/>
          <w:b/>
          <w:bCs/>
          <w:sz w:val="20"/>
          <w:szCs w:val="20"/>
          <w:lang w:val="fr-FR"/>
        </w:rPr>
      </w:pPr>
      <w:r w:rsidRPr="00172FEC">
        <w:rPr>
          <w:rFonts w:ascii="Arial" w:hAnsi="Arial" w:cs="Arial"/>
          <w:b/>
          <w:bCs/>
          <w:sz w:val="20"/>
          <w:szCs w:val="20"/>
          <w:lang w:val="fr-FR"/>
        </w:rPr>
        <w:t>Protection des requins-</w:t>
      </w:r>
      <w:proofErr w:type="spellStart"/>
      <w:r w:rsidRPr="00172FEC">
        <w:rPr>
          <w:rFonts w:ascii="Arial" w:hAnsi="Arial" w:cs="Arial"/>
          <w:b/>
          <w:bCs/>
          <w:sz w:val="20"/>
          <w:szCs w:val="20"/>
          <w:lang w:val="fr-FR"/>
        </w:rPr>
        <w:t>mako</w:t>
      </w:r>
      <w:proofErr w:type="spellEnd"/>
      <w:r w:rsidRPr="00172FEC">
        <w:rPr>
          <w:rFonts w:ascii="Arial" w:hAnsi="Arial" w:cs="Arial"/>
          <w:b/>
          <w:bCs/>
          <w:sz w:val="20"/>
          <w:szCs w:val="20"/>
          <w:lang w:val="fr-FR"/>
        </w:rPr>
        <w:t>: l’efficacité d’une interdiction de débarquement est prouvée</w:t>
      </w:r>
    </w:p>
    <w:p w14:paraId="192CEF16" w14:textId="7C2D67D4" w:rsidR="001B50BB" w:rsidRPr="00172FEC" w:rsidRDefault="00716089" w:rsidP="00AB60B6">
      <w:pPr>
        <w:spacing w:after="160" w:line="259" w:lineRule="auto"/>
        <w:rPr>
          <w:rFonts w:ascii="Arial" w:hAnsi="Arial" w:cs="Arial"/>
          <w:sz w:val="20"/>
          <w:szCs w:val="20"/>
          <w:lang w:val="fr-FR"/>
        </w:rPr>
      </w:pPr>
      <w:r w:rsidRPr="00172FEC">
        <w:rPr>
          <w:rFonts w:ascii="Arial" w:hAnsi="Arial" w:cs="Arial"/>
          <w:sz w:val="20"/>
          <w:szCs w:val="20"/>
          <w:lang w:val="fr-FR"/>
        </w:rPr>
        <w:t>Seule une interdiction t</w:t>
      </w:r>
      <w:r w:rsidR="00172FEC">
        <w:rPr>
          <w:rFonts w:ascii="Arial" w:hAnsi="Arial" w:cs="Arial"/>
          <w:sz w:val="20"/>
          <w:szCs w:val="20"/>
          <w:lang w:val="fr-FR"/>
        </w:rPr>
        <w:t>otale de détenir des requin-</w:t>
      </w:r>
      <w:proofErr w:type="spellStart"/>
      <w:r w:rsidRPr="00172FEC">
        <w:rPr>
          <w:rFonts w:ascii="Arial" w:hAnsi="Arial" w:cs="Arial"/>
          <w:sz w:val="20"/>
          <w:szCs w:val="20"/>
          <w:lang w:val="fr-FR"/>
        </w:rPr>
        <w:t>ma</w:t>
      </w:r>
      <w:r w:rsidR="00172FEC">
        <w:rPr>
          <w:rFonts w:ascii="Arial" w:hAnsi="Arial" w:cs="Arial"/>
          <w:sz w:val="20"/>
          <w:szCs w:val="20"/>
          <w:lang w:val="fr-FR"/>
        </w:rPr>
        <w:t>ko</w:t>
      </w:r>
      <w:proofErr w:type="spellEnd"/>
      <w:r w:rsidRPr="00172FEC">
        <w:rPr>
          <w:rFonts w:ascii="Arial" w:hAnsi="Arial" w:cs="Arial"/>
          <w:sz w:val="20"/>
          <w:szCs w:val="20"/>
          <w:lang w:val="fr-FR"/>
        </w:rPr>
        <w:t xml:space="preserve"> à bord et de contrôler le débarquement peut être efficace. Cela renforcera ainsi la volonté de la pêche de relâcher tous les animaux dans les plus brefs délais. Cela augmente également les chances de survie des animaux. La CICTA et les États membres ont déjà introduit avec succès de telles interdictions pour d’autres espèces de requins dans le passé, même si leur taux de survie après leur libération est nettement inférieur à celui du requin-</w:t>
      </w:r>
      <w:proofErr w:type="spellStart"/>
      <w:r w:rsidRPr="00172FEC">
        <w:rPr>
          <w:rFonts w:ascii="Arial" w:hAnsi="Arial" w:cs="Arial"/>
          <w:sz w:val="20"/>
          <w:szCs w:val="20"/>
          <w:lang w:val="fr-FR"/>
        </w:rPr>
        <w:t>mako</w:t>
      </w:r>
      <w:proofErr w:type="spellEnd"/>
      <w:r w:rsidRPr="00172FEC">
        <w:rPr>
          <w:rFonts w:ascii="Arial" w:hAnsi="Arial" w:cs="Arial"/>
          <w:sz w:val="20"/>
          <w:szCs w:val="20"/>
          <w:lang w:val="fr-FR"/>
        </w:rPr>
        <w:t>. En outre, les chiffres des captures au pays montrent clairement l’efficacité d’une interdiction de débarquement (qui s’applique à la flotte du pays depuis le début de 2020), comme le montre l’augmentation significative des rejets d’animaux vivants en 2020 par rapport aux chiffres de 2019.</w:t>
      </w:r>
      <w:r w:rsidR="00AB60B6" w:rsidRPr="00172FEC">
        <w:rPr>
          <w:rFonts w:ascii="Arial" w:hAnsi="Arial" w:cs="Arial"/>
          <w:sz w:val="20"/>
          <w:szCs w:val="20"/>
          <w:lang w:val="fr-FR"/>
        </w:rPr>
        <w:t xml:space="preserve"> </w:t>
      </w:r>
      <w:r w:rsidR="001B50BB" w:rsidRPr="00172FEC">
        <w:rPr>
          <w:rFonts w:ascii="Arial" w:hAnsi="Arial" w:cs="Arial"/>
          <w:sz w:val="20"/>
          <w:szCs w:val="20"/>
          <w:lang w:val="fr-FR"/>
        </w:rPr>
        <w:t>Les stocks de requins-</w:t>
      </w:r>
      <w:proofErr w:type="spellStart"/>
      <w:r w:rsidR="001B50BB" w:rsidRPr="00172FEC">
        <w:rPr>
          <w:rFonts w:ascii="Arial" w:hAnsi="Arial" w:cs="Arial"/>
          <w:sz w:val="20"/>
          <w:szCs w:val="20"/>
          <w:lang w:val="fr-FR"/>
        </w:rPr>
        <w:t>mako</w:t>
      </w:r>
      <w:proofErr w:type="spellEnd"/>
      <w:r w:rsidR="001B50BB" w:rsidRPr="00172FEC">
        <w:rPr>
          <w:rFonts w:ascii="Arial" w:hAnsi="Arial" w:cs="Arial"/>
          <w:sz w:val="20"/>
          <w:szCs w:val="20"/>
          <w:lang w:val="fr-FR"/>
        </w:rPr>
        <w:t xml:space="preserve"> dans l’Atlantique se rétrécissent depuis des années.</w:t>
      </w:r>
      <w:r w:rsidR="001B50BB">
        <w:rPr>
          <w:rFonts w:ascii="Arial" w:hAnsi="Arial" w:cs="Arial"/>
          <w:sz w:val="20"/>
          <w:szCs w:val="20"/>
          <w:lang w:val="fr-FR"/>
        </w:rPr>
        <w:t xml:space="preserve"> M</w:t>
      </w:r>
      <w:r w:rsidR="001B50BB" w:rsidRPr="001B50BB">
        <w:rPr>
          <w:rFonts w:ascii="Arial" w:hAnsi="Arial" w:cs="Arial"/>
          <w:sz w:val="20"/>
          <w:szCs w:val="20"/>
          <w:lang w:val="fr-FR"/>
        </w:rPr>
        <w:t xml:space="preserve">ême si la mortalité </w:t>
      </w:r>
      <w:r w:rsidR="001B50BB" w:rsidRPr="00172FEC">
        <w:rPr>
          <w:rFonts w:ascii="Arial" w:hAnsi="Arial" w:cs="Arial"/>
          <w:sz w:val="20"/>
          <w:szCs w:val="20"/>
          <w:lang w:val="fr-FR"/>
        </w:rPr>
        <w:lastRenderedPageBreak/>
        <w:t>causée par la pêche sera à zéro, il faudra au moins 50 ans pour que le stock de l’Atlantique Nord se reconstitue. Néanmoins, l’UE et les États-Unis continuent d’insister que le requin-</w:t>
      </w:r>
      <w:proofErr w:type="spellStart"/>
      <w:r w:rsidR="001B50BB" w:rsidRPr="00172FEC">
        <w:rPr>
          <w:rFonts w:ascii="Arial" w:hAnsi="Arial" w:cs="Arial"/>
          <w:sz w:val="20"/>
          <w:szCs w:val="20"/>
          <w:lang w:val="fr-FR"/>
        </w:rPr>
        <w:t>mako</w:t>
      </w:r>
      <w:proofErr w:type="spellEnd"/>
      <w:r w:rsidR="001B50BB" w:rsidRPr="00172FEC">
        <w:rPr>
          <w:rFonts w:ascii="Arial" w:hAnsi="Arial" w:cs="Arial"/>
          <w:sz w:val="20"/>
          <w:szCs w:val="20"/>
          <w:lang w:val="fr-FR"/>
        </w:rPr>
        <w:t xml:space="preserve"> ait de chances de se reconstituer à 50% au cours des 50 prochaines années, </w:t>
      </w:r>
      <w:hyperlink r:id="rId7" w:history="1">
        <w:r w:rsidR="001B50BB" w:rsidRPr="00172FEC">
          <w:rPr>
            <w:rStyle w:val="Link"/>
            <w:rFonts w:ascii="Arial" w:hAnsi="Arial" w:cs="Arial"/>
            <w:sz w:val="20"/>
            <w:szCs w:val="20"/>
            <w:lang w:val="fr-FR"/>
          </w:rPr>
          <w:t>bien que les États-Unis exigent une probabilité de 70% de reconstitution pour les requins océaniques, compte tenu de la lenteur de reproduction.</w:t>
        </w:r>
      </w:hyperlink>
    </w:p>
    <w:p w14:paraId="2256B151" w14:textId="7F0811EA" w:rsidR="00AB60B6" w:rsidRDefault="001B50BB" w:rsidP="00AB60B6">
      <w:pPr>
        <w:spacing w:after="160" w:line="259" w:lineRule="auto"/>
        <w:rPr>
          <w:rFonts w:ascii="Arial" w:hAnsi="Arial" w:cs="Arial"/>
          <w:sz w:val="20"/>
          <w:szCs w:val="20"/>
          <w:lang w:val="fr-FR"/>
        </w:rPr>
      </w:pPr>
      <w:r w:rsidRPr="00172FEC">
        <w:rPr>
          <w:rFonts w:ascii="Arial" w:hAnsi="Arial" w:cs="Arial"/>
          <w:sz w:val="20"/>
          <w:szCs w:val="20"/>
          <w:lang w:val="fr-FR"/>
        </w:rPr>
        <w:t xml:space="preserve">Cette situation dramatique exige des mesures urgentes de la part de tous les gouvernements et délégations de la CICTA. </w:t>
      </w:r>
      <w:hyperlink r:id="rId8" w:history="1">
        <w:r w:rsidRPr="00172FEC">
          <w:rPr>
            <w:rStyle w:val="Link"/>
            <w:rFonts w:ascii="Arial" w:hAnsi="Arial" w:cs="Arial"/>
            <w:sz w:val="20"/>
            <w:szCs w:val="20"/>
            <w:lang w:val="fr-FR"/>
          </w:rPr>
          <w:t>Sharkproject réclame, avec d’autres nombreuses organisations, une interdiction immédiate de capture et de débarquement des requins-</w:t>
        </w:r>
        <w:proofErr w:type="spellStart"/>
        <w:r w:rsidRPr="00172FEC">
          <w:rPr>
            <w:rStyle w:val="Link"/>
            <w:rFonts w:ascii="Arial" w:hAnsi="Arial" w:cs="Arial"/>
            <w:sz w:val="20"/>
            <w:szCs w:val="20"/>
            <w:lang w:val="fr-FR"/>
          </w:rPr>
          <w:t>mako</w:t>
        </w:r>
        <w:proofErr w:type="spellEnd"/>
        <w:r w:rsidRPr="00172FEC">
          <w:rPr>
            <w:rStyle w:val="Link"/>
            <w:rFonts w:ascii="Arial" w:hAnsi="Arial" w:cs="Arial"/>
            <w:sz w:val="20"/>
            <w:szCs w:val="20"/>
            <w:lang w:val="fr-FR"/>
          </w:rPr>
          <w:t xml:space="preserve"> dans l’Atlantique Nord.</w:t>
        </w:r>
      </w:hyperlink>
      <w:r w:rsidRPr="00172FEC">
        <w:rPr>
          <w:rFonts w:ascii="Arial" w:hAnsi="Arial" w:cs="Arial"/>
          <w:sz w:val="20"/>
          <w:szCs w:val="20"/>
          <w:lang w:val="fr-FR"/>
        </w:rPr>
        <w:t xml:space="preserve"> Il est également nécessaire d’approfondir les recherches scientifiques et de mettre en œuvre une stratégie efficaces afin d’éviter de manière ciblée la capture de requins-</w:t>
      </w:r>
      <w:proofErr w:type="spellStart"/>
      <w:r w:rsidRPr="00172FEC">
        <w:rPr>
          <w:rFonts w:ascii="Arial" w:hAnsi="Arial" w:cs="Arial"/>
          <w:sz w:val="20"/>
          <w:szCs w:val="20"/>
          <w:lang w:val="fr-FR"/>
        </w:rPr>
        <w:t>mako</w:t>
      </w:r>
      <w:proofErr w:type="spellEnd"/>
      <w:r w:rsidRPr="00172FEC">
        <w:rPr>
          <w:rFonts w:ascii="Arial" w:hAnsi="Arial" w:cs="Arial"/>
          <w:sz w:val="20"/>
          <w:szCs w:val="20"/>
          <w:lang w:val="fr-FR"/>
        </w:rPr>
        <w:t>. En outre, la mise en place d’un</w:t>
      </w:r>
      <w:r w:rsidRPr="001B50BB">
        <w:rPr>
          <w:rFonts w:ascii="Arial" w:hAnsi="Arial" w:cs="Arial"/>
          <w:sz w:val="20"/>
          <w:szCs w:val="20"/>
          <w:lang w:val="fr-FR"/>
        </w:rPr>
        <w:t xml:space="preserve"> système de surveillance électronique à grande échelle</w:t>
      </w:r>
      <w:r>
        <w:rPr>
          <w:rFonts w:ascii="Arial" w:hAnsi="Arial" w:cs="Arial"/>
          <w:sz w:val="20"/>
          <w:szCs w:val="20"/>
          <w:lang w:val="fr-FR"/>
        </w:rPr>
        <w:t xml:space="preserve"> est primordiale </w:t>
      </w:r>
      <w:r w:rsidRPr="00172FEC">
        <w:rPr>
          <w:rFonts w:ascii="Arial" w:hAnsi="Arial" w:cs="Arial"/>
          <w:sz w:val="20"/>
          <w:szCs w:val="20"/>
          <w:lang w:val="fr-FR"/>
        </w:rPr>
        <w:t>(</w:t>
      </w:r>
      <w:r w:rsidR="00172FEC" w:rsidRPr="00172FEC">
        <w:rPr>
          <w:rFonts w:ascii="Arial" w:hAnsi="Arial" w:cs="Arial"/>
          <w:sz w:val="20"/>
          <w:szCs w:val="20"/>
          <w:lang w:val="fr-FR"/>
        </w:rPr>
        <w:t>EMS</w:t>
      </w:r>
      <w:r w:rsidRPr="00172FEC">
        <w:rPr>
          <w:rFonts w:ascii="Arial" w:hAnsi="Arial" w:cs="Arial"/>
          <w:sz w:val="20"/>
          <w:szCs w:val="20"/>
          <w:lang w:val="fr-FR"/>
        </w:rPr>
        <w:t>)</w:t>
      </w:r>
      <w:r w:rsidRPr="001B50BB">
        <w:rPr>
          <w:rFonts w:ascii="Arial" w:hAnsi="Arial" w:cs="Arial"/>
          <w:sz w:val="20"/>
          <w:szCs w:val="20"/>
          <w:lang w:val="fr-FR"/>
        </w:rPr>
        <w:t xml:space="preserve"> </w:t>
      </w:r>
      <w:r>
        <w:rPr>
          <w:rFonts w:ascii="Arial" w:hAnsi="Arial" w:cs="Arial"/>
          <w:sz w:val="20"/>
          <w:szCs w:val="20"/>
          <w:lang w:val="fr-FR"/>
        </w:rPr>
        <w:t>ainsi que</w:t>
      </w:r>
      <w:r w:rsidRPr="001B50BB">
        <w:rPr>
          <w:rFonts w:ascii="Arial" w:hAnsi="Arial" w:cs="Arial"/>
          <w:sz w:val="20"/>
          <w:szCs w:val="20"/>
          <w:lang w:val="fr-FR"/>
        </w:rPr>
        <w:t xml:space="preserve"> l’augmentation du nombre d’observateurs à bord à</w:t>
      </w:r>
      <w:r>
        <w:rPr>
          <w:rFonts w:ascii="Arial" w:hAnsi="Arial" w:cs="Arial"/>
          <w:sz w:val="20"/>
          <w:szCs w:val="20"/>
          <w:lang w:val="fr-FR"/>
        </w:rPr>
        <w:t xml:space="preserve"> au moins</w:t>
      </w:r>
      <w:r w:rsidRPr="001B50BB">
        <w:rPr>
          <w:rFonts w:ascii="Arial" w:hAnsi="Arial" w:cs="Arial"/>
          <w:sz w:val="20"/>
          <w:szCs w:val="20"/>
          <w:lang w:val="fr-FR"/>
        </w:rPr>
        <w:t xml:space="preserve"> 20% </w:t>
      </w:r>
      <w:r>
        <w:rPr>
          <w:rFonts w:ascii="Arial" w:hAnsi="Arial" w:cs="Arial"/>
          <w:sz w:val="20"/>
          <w:szCs w:val="20"/>
          <w:lang w:val="fr-FR"/>
        </w:rPr>
        <w:t>pour</w:t>
      </w:r>
      <w:r w:rsidRPr="001B50BB">
        <w:rPr>
          <w:rFonts w:ascii="Arial" w:hAnsi="Arial" w:cs="Arial"/>
          <w:sz w:val="20"/>
          <w:szCs w:val="20"/>
          <w:lang w:val="fr-FR"/>
        </w:rPr>
        <w:t xml:space="preserve"> l’ensemble des opérations de pêche. </w:t>
      </w:r>
      <w:r>
        <w:rPr>
          <w:rFonts w:ascii="Arial" w:hAnsi="Arial" w:cs="Arial"/>
          <w:sz w:val="20"/>
          <w:szCs w:val="20"/>
          <w:lang w:val="fr-FR"/>
        </w:rPr>
        <w:t>Il faut aussi réagir</w:t>
      </w:r>
      <w:r w:rsidRPr="001B50BB">
        <w:rPr>
          <w:rFonts w:ascii="Arial" w:hAnsi="Arial" w:cs="Arial"/>
          <w:sz w:val="20"/>
          <w:szCs w:val="20"/>
          <w:lang w:val="fr-FR"/>
        </w:rPr>
        <w:t xml:space="preserve"> dans l’Atlantique </w:t>
      </w:r>
      <w:r>
        <w:rPr>
          <w:rFonts w:ascii="Arial" w:hAnsi="Arial" w:cs="Arial"/>
          <w:sz w:val="20"/>
          <w:szCs w:val="20"/>
          <w:lang w:val="fr-FR"/>
        </w:rPr>
        <w:t xml:space="preserve">du </w:t>
      </w:r>
      <w:r w:rsidRPr="001B50BB">
        <w:rPr>
          <w:rFonts w:ascii="Arial" w:hAnsi="Arial" w:cs="Arial"/>
          <w:sz w:val="20"/>
          <w:szCs w:val="20"/>
          <w:lang w:val="fr-FR"/>
        </w:rPr>
        <w:t>Sud et introduire la limitation des capt</w:t>
      </w:r>
      <w:r>
        <w:rPr>
          <w:rFonts w:ascii="Arial" w:hAnsi="Arial" w:cs="Arial"/>
          <w:sz w:val="20"/>
          <w:szCs w:val="20"/>
          <w:lang w:val="fr-FR"/>
        </w:rPr>
        <w:t>ures</w:t>
      </w:r>
      <w:r w:rsidRPr="001B50BB">
        <w:rPr>
          <w:rFonts w:ascii="Arial" w:hAnsi="Arial" w:cs="Arial"/>
          <w:sz w:val="20"/>
          <w:szCs w:val="20"/>
          <w:lang w:val="fr-FR"/>
        </w:rPr>
        <w:t>.</w:t>
      </w:r>
      <w:r>
        <w:rPr>
          <w:rFonts w:ascii="Arial" w:hAnsi="Arial" w:cs="Arial"/>
          <w:sz w:val="20"/>
          <w:szCs w:val="20"/>
          <w:lang w:val="fr-FR"/>
        </w:rPr>
        <w:t xml:space="preserve"> </w:t>
      </w:r>
      <w:r w:rsidRPr="001B50BB">
        <w:rPr>
          <w:rFonts w:ascii="Arial" w:hAnsi="Arial" w:cs="Arial"/>
          <w:sz w:val="20"/>
          <w:szCs w:val="20"/>
          <w:lang w:val="fr-FR"/>
        </w:rPr>
        <w:t xml:space="preserve">Sharkproject estime </w:t>
      </w:r>
      <w:r>
        <w:rPr>
          <w:rFonts w:ascii="Arial" w:hAnsi="Arial" w:cs="Arial"/>
          <w:sz w:val="20"/>
          <w:szCs w:val="20"/>
          <w:lang w:val="fr-FR"/>
        </w:rPr>
        <w:t>e</w:t>
      </w:r>
      <w:r w:rsidRPr="001B50BB">
        <w:rPr>
          <w:rFonts w:ascii="Arial" w:hAnsi="Arial" w:cs="Arial"/>
          <w:sz w:val="20"/>
          <w:szCs w:val="20"/>
          <w:lang w:val="fr-FR"/>
        </w:rPr>
        <w:t xml:space="preserve">n outre qu’il est essentiel de procéder à de nouvelles évaluations des stocks de </w:t>
      </w:r>
      <w:r w:rsidRPr="00172FEC">
        <w:rPr>
          <w:rFonts w:ascii="Arial" w:hAnsi="Arial" w:cs="Arial"/>
          <w:color w:val="000000" w:themeColor="text1"/>
          <w:sz w:val="20"/>
          <w:szCs w:val="20"/>
          <w:lang w:val="fr-FR"/>
        </w:rPr>
        <w:t>requins-</w:t>
      </w:r>
      <w:proofErr w:type="spellStart"/>
      <w:r w:rsidRPr="00172FEC">
        <w:rPr>
          <w:rFonts w:ascii="Arial" w:hAnsi="Arial" w:cs="Arial"/>
          <w:color w:val="000000" w:themeColor="text1"/>
          <w:sz w:val="20"/>
          <w:szCs w:val="20"/>
          <w:lang w:val="fr-FR"/>
        </w:rPr>
        <w:t>mako</w:t>
      </w:r>
      <w:proofErr w:type="spellEnd"/>
      <w:r w:rsidRPr="00172FEC">
        <w:rPr>
          <w:rFonts w:ascii="Arial" w:hAnsi="Arial" w:cs="Arial"/>
          <w:color w:val="000000" w:themeColor="text1"/>
          <w:sz w:val="20"/>
          <w:szCs w:val="20"/>
          <w:lang w:val="fr-FR"/>
        </w:rPr>
        <w:t xml:space="preserve"> </w:t>
      </w:r>
      <w:r w:rsidRPr="00172FEC">
        <w:rPr>
          <w:rFonts w:ascii="Arial" w:hAnsi="Arial" w:cs="Arial"/>
          <w:sz w:val="20"/>
          <w:szCs w:val="20"/>
          <w:lang w:val="fr-FR"/>
        </w:rPr>
        <w:t xml:space="preserve">à nageoires courtes dans l’Atlantique du Nord et du Sud d’ici 2024 au plus tard. Cela sert à évaluer l’impact des omissions passées. Dans une déclaration commune, Sharkproject et l’IPNLF (International Pole and Line </w:t>
      </w:r>
      <w:proofErr w:type="spellStart"/>
      <w:r w:rsidRPr="00172FEC">
        <w:rPr>
          <w:rFonts w:ascii="Arial" w:hAnsi="Arial" w:cs="Arial"/>
          <w:sz w:val="20"/>
          <w:szCs w:val="20"/>
          <w:lang w:val="fr-FR"/>
        </w:rPr>
        <w:t>Foundation</w:t>
      </w:r>
      <w:proofErr w:type="spellEnd"/>
      <w:r w:rsidRPr="00172FEC">
        <w:rPr>
          <w:rFonts w:ascii="Arial" w:hAnsi="Arial" w:cs="Arial"/>
          <w:sz w:val="20"/>
          <w:szCs w:val="20"/>
          <w:lang w:val="fr-FR"/>
        </w:rPr>
        <w:t>) ont demandé à nouveau à la CICTA de soutenir la protection du requin-</w:t>
      </w:r>
      <w:proofErr w:type="spellStart"/>
      <w:r w:rsidRPr="00172FEC">
        <w:rPr>
          <w:rFonts w:ascii="Arial" w:hAnsi="Arial" w:cs="Arial"/>
          <w:sz w:val="20"/>
          <w:szCs w:val="20"/>
          <w:lang w:val="fr-FR"/>
        </w:rPr>
        <w:t>mako</w:t>
      </w:r>
      <w:proofErr w:type="spellEnd"/>
      <w:r w:rsidRPr="00172FEC">
        <w:rPr>
          <w:rFonts w:ascii="Arial" w:hAnsi="Arial" w:cs="Arial"/>
          <w:sz w:val="20"/>
          <w:szCs w:val="20"/>
          <w:lang w:val="fr-FR"/>
        </w:rPr>
        <w:t>.</w:t>
      </w:r>
    </w:p>
    <w:p w14:paraId="4228D33E" w14:textId="77777777" w:rsidR="00AB60B6" w:rsidRDefault="00042BEF" w:rsidP="00AB60B6">
      <w:pPr>
        <w:spacing w:after="160" w:line="259" w:lineRule="auto"/>
        <w:rPr>
          <w:rFonts w:ascii="Arial" w:hAnsi="Arial" w:cs="Arial"/>
          <w:b/>
          <w:bCs/>
          <w:sz w:val="20"/>
          <w:szCs w:val="20"/>
          <w:lang w:val="fr-FR"/>
        </w:rPr>
      </w:pPr>
      <w:r w:rsidRPr="001B50BB">
        <w:rPr>
          <w:rFonts w:ascii="Arial" w:hAnsi="Arial" w:cs="Arial"/>
          <w:b/>
          <w:bCs/>
          <w:sz w:val="20"/>
          <w:szCs w:val="20"/>
          <w:lang w:val="fr-FR"/>
        </w:rPr>
        <w:t>Exigences :</w:t>
      </w:r>
      <w:r w:rsidR="001B50BB" w:rsidRPr="001B50BB">
        <w:rPr>
          <w:rFonts w:ascii="Arial" w:hAnsi="Arial" w:cs="Arial"/>
          <w:b/>
          <w:bCs/>
          <w:sz w:val="20"/>
          <w:szCs w:val="20"/>
          <w:lang w:val="fr-FR"/>
        </w:rPr>
        <w:t xml:space="preserve"> passage à une pêche</w:t>
      </w:r>
      <w:r w:rsidR="001B50BB">
        <w:rPr>
          <w:rFonts w:ascii="Arial" w:hAnsi="Arial" w:cs="Arial"/>
          <w:b/>
          <w:bCs/>
          <w:sz w:val="20"/>
          <w:szCs w:val="20"/>
          <w:lang w:val="fr-FR"/>
        </w:rPr>
        <w:t xml:space="preserve"> durable et</w:t>
      </w:r>
      <w:r w:rsidR="001B50BB" w:rsidRPr="001B50BB">
        <w:rPr>
          <w:rFonts w:ascii="Arial" w:hAnsi="Arial" w:cs="Arial"/>
          <w:b/>
          <w:bCs/>
          <w:sz w:val="20"/>
          <w:szCs w:val="20"/>
          <w:lang w:val="fr-FR"/>
        </w:rPr>
        <w:t xml:space="preserve"> respectueuse de l’écosystème!</w:t>
      </w:r>
    </w:p>
    <w:p w14:paraId="10BA1C2D" w14:textId="1AEB49BF" w:rsidR="001B50BB" w:rsidRPr="00172FEC" w:rsidRDefault="001B50BB" w:rsidP="00AB60B6">
      <w:pPr>
        <w:spacing w:after="160" w:line="259" w:lineRule="auto"/>
        <w:rPr>
          <w:rFonts w:ascii="Arial" w:hAnsi="Arial" w:cs="Arial"/>
          <w:b/>
          <w:bCs/>
          <w:sz w:val="20"/>
          <w:szCs w:val="20"/>
          <w:lang w:val="fr-FR"/>
        </w:rPr>
      </w:pPr>
      <w:r w:rsidRPr="001B50BB">
        <w:rPr>
          <w:rFonts w:ascii="Arial" w:hAnsi="Arial" w:cs="Arial"/>
          <w:sz w:val="20"/>
          <w:szCs w:val="20"/>
          <w:lang w:val="fr-FR"/>
        </w:rPr>
        <w:t xml:space="preserve">Bien que </w:t>
      </w:r>
      <w:hyperlink r:id="rId9" w:history="1">
        <w:r w:rsidRPr="001B50BB">
          <w:rPr>
            <w:rStyle w:val="Link"/>
            <w:rFonts w:ascii="Arial" w:hAnsi="Arial" w:cs="Arial"/>
            <w:sz w:val="20"/>
            <w:szCs w:val="20"/>
            <w:lang w:val="fr-FR"/>
          </w:rPr>
          <w:t>le rapport du Conseil mondial de la biodiversité (IPBES)</w:t>
        </w:r>
        <w:r w:rsidR="00042BEF">
          <w:rPr>
            <w:rStyle w:val="Link"/>
            <w:rFonts w:ascii="Arial" w:hAnsi="Arial" w:cs="Arial"/>
            <w:sz w:val="20"/>
            <w:szCs w:val="20"/>
            <w:lang w:val="fr-FR"/>
          </w:rPr>
          <w:t xml:space="preserve"> de 2019</w:t>
        </w:r>
        <w:r w:rsidRPr="001B50BB">
          <w:rPr>
            <w:rStyle w:val="Link"/>
            <w:rFonts w:ascii="Arial" w:hAnsi="Arial" w:cs="Arial"/>
            <w:sz w:val="20"/>
            <w:szCs w:val="20"/>
            <w:lang w:val="fr-FR"/>
          </w:rPr>
          <w:t xml:space="preserve"> montre de manière dramatique</w:t>
        </w:r>
        <w:r w:rsidR="00042BEF">
          <w:rPr>
            <w:rStyle w:val="Link"/>
            <w:rFonts w:ascii="Arial" w:hAnsi="Arial" w:cs="Arial"/>
            <w:sz w:val="20"/>
            <w:szCs w:val="20"/>
            <w:lang w:val="fr-FR"/>
          </w:rPr>
          <w:t>,</w:t>
        </w:r>
        <w:r w:rsidRPr="001B50BB">
          <w:rPr>
            <w:rStyle w:val="Link"/>
            <w:rFonts w:ascii="Arial" w:hAnsi="Arial" w:cs="Arial"/>
            <w:sz w:val="20"/>
            <w:szCs w:val="20"/>
            <w:lang w:val="fr-FR"/>
          </w:rPr>
          <w:t xml:space="preserve"> que la pêche industrielle est responsable de la perte de biodiversité marine au cours des 50 dernières années</w:t>
        </w:r>
      </w:hyperlink>
      <w:r w:rsidRPr="001B50BB">
        <w:rPr>
          <w:rFonts w:ascii="Arial" w:hAnsi="Arial" w:cs="Arial"/>
          <w:sz w:val="20"/>
          <w:szCs w:val="20"/>
          <w:lang w:val="fr-FR"/>
        </w:rPr>
        <w:t>, rien ne s’est p</w:t>
      </w:r>
      <w:r w:rsidR="00042BEF">
        <w:rPr>
          <w:rFonts w:ascii="Arial" w:hAnsi="Arial" w:cs="Arial"/>
          <w:sz w:val="20"/>
          <w:szCs w:val="20"/>
          <w:lang w:val="fr-FR"/>
        </w:rPr>
        <w:t xml:space="preserve">assé </w:t>
      </w:r>
      <w:r w:rsidRPr="001B50BB">
        <w:rPr>
          <w:rFonts w:ascii="Arial" w:hAnsi="Arial" w:cs="Arial"/>
          <w:sz w:val="20"/>
          <w:szCs w:val="20"/>
          <w:lang w:val="fr-FR"/>
        </w:rPr>
        <w:t xml:space="preserve">jusqu’à présent. La pêche industrielle, soutenue par des subventions, notamment de la part de l’UE, est toujours autorisée à capturer d’énormes quantités de poisson par des méthodes de pêche non sélectives. Des quantités considérables de </w:t>
      </w:r>
      <w:r w:rsidR="00042BEF">
        <w:rPr>
          <w:rFonts w:ascii="Arial" w:hAnsi="Arial" w:cs="Arial"/>
          <w:sz w:val="20"/>
          <w:szCs w:val="20"/>
          <w:lang w:val="fr-FR"/>
        </w:rPr>
        <w:t>captures</w:t>
      </w:r>
      <w:r w:rsidRPr="001B50BB">
        <w:rPr>
          <w:rFonts w:ascii="Arial" w:hAnsi="Arial" w:cs="Arial"/>
          <w:sz w:val="20"/>
          <w:szCs w:val="20"/>
          <w:lang w:val="fr-FR"/>
        </w:rPr>
        <w:t xml:space="preserve"> accessoires d’espèces menacées sont produites comme</w:t>
      </w:r>
      <w:r w:rsidR="00042BEF" w:rsidRPr="001B50BB">
        <w:rPr>
          <w:rFonts w:ascii="Arial" w:hAnsi="Arial" w:cs="Arial"/>
          <w:sz w:val="20"/>
          <w:szCs w:val="20"/>
          <w:lang w:val="fr-FR"/>
        </w:rPr>
        <w:t xml:space="preserve"> « déchets</w:t>
      </w:r>
      <w:r w:rsidRPr="001B50BB">
        <w:rPr>
          <w:rFonts w:ascii="Arial" w:hAnsi="Arial" w:cs="Arial"/>
          <w:sz w:val="20"/>
          <w:szCs w:val="20"/>
          <w:lang w:val="fr-FR"/>
        </w:rPr>
        <w:t>. » C’est pourquoi Sharkpr</w:t>
      </w:r>
      <w:r w:rsidR="00042BEF">
        <w:rPr>
          <w:rFonts w:ascii="Arial" w:hAnsi="Arial" w:cs="Arial"/>
          <w:sz w:val="20"/>
          <w:szCs w:val="20"/>
          <w:lang w:val="fr-FR"/>
        </w:rPr>
        <w:t>ojec</w:t>
      </w:r>
      <w:r w:rsidRPr="001B50BB">
        <w:rPr>
          <w:rFonts w:ascii="Arial" w:hAnsi="Arial" w:cs="Arial"/>
          <w:sz w:val="20"/>
          <w:szCs w:val="20"/>
          <w:lang w:val="fr-FR"/>
        </w:rPr>
        <w:t xml:space="preserve">t demande </w:t>
      </w:r>
      <w:r w:rsidR="00042BEF">
        <w:rPr>
          <w:rFonts w:ascii="Arial" w:hAnsi="Arial" w:cs="Arial"/>
          <w:sz w:val="20"/>
          <w:szCs w:val="20"/>
          <w:lang w:val="fr-FR"/>
        </w:rPr>
        <w:t xml:space="preserve">non seulement </w:t>
      </w:r>
      <w:r w:rsidRPr="001B50BB">
        <w:rPr>
          <w:rFonts w:ascii="Arial" w:hAnsi="Arial" w:cs="Arial"/>
          <w:sz w:val="20"/>
          <w:szCs w:val="20"/>
          <w:lang w:val="fr-FR"/>
        </w:rPr>
        <w:t xml:space="preserve">à l’UE, mais aussi à toutes les organisations </w:t>
      </w:r>
      <w:r w:rsidR="00042BEF">
        <w:rPr>
          <w:rFonts w:ascii="Arial" w:hAnsi="Arial" w:cs="Arial"/>
          <w:sz w:val="20"/>
          <w:szCs w:val="20"/>
          <w:lang w:val="fr-FR"/>
        </w:rPr>
        <w:t xml:space="preserve">mondiales </w:t>
      </w:r>
      <w:r w:rsidRPr="001B50BB">
        <w:rPr>
          <w:rFonts w:ascii="Arial" w:hAnsi="Arial" w:cs="Arial"/>
          <w:sz w:val="20"/>
          <w:szCs w:val="20"/>
          <w:lang w:val="fr-FR"/>
        </w:rPr>
        <w:t>de</w:t>
      </w:r>
      <w:r w:rsidR="00042BEF">
        <w:rPr>
          <w:rFonts w:ascii="Arial" w:hAnsi="Arial" w:cs="Arial"/>
          <w:sz w:val="20"/>
          <w:szCs w:val="20"/>
          <w:lang w:val="fr-FR"/>
        </w:rPr>
        <w:t xml:space="preserve"> </w:t>
      </w:r>
      <w:r w:rsidRPr="001B50BB">
        <w:rPr>
          <w:rFonts w:ascii="Arial" w:hAnsi="Arial" w:cs="Arial"/>
          <w:sz w:val="20"/>
          <w:szCs w:val="20"/>
          <w:lang w:val="fr-FR"/>
        </w:rPr>
        <w:t>gestion de la pêche, de changer immédiatement les mentalité</w:t>
      </w:r>
      <w:r w:rsidR="00042BEF">
        <w:rPr>
          <w:rFonts w:ascii="Arial" w:hAnsi="Arial" w:cs="Arial"/>
          <w:sz w:val="20"/>
          <w:szCs w:val="20"/>
          <w:lang w:val="fr-FR"/>
        </w:rPr>
        <w:t>s</w:t>
      </w:r>
      <w:r w:rsidRPr="001B50BB">
        <w:rPr>
          <w:rFonts w:ascii="Arial" w:hAnsi="Arial" w:cs="Arial"/>
          <w:sz w:val="20"/>
          <w:szCs w:val="20"/>
          <w:lang w:val="fr-FR"/>
        </w:rPr>
        <w:t xml:space="preserve">, de passer à des méthodes de pêche sélectives et respectueuses de l’écosystème et à une gestion transparente de la pêche. Il convient de ne pas se concentrer uniquement sur les espèces destinées à la consommation humaine, mais aussi sur l’ensemble de l’écosystème et, en particulier, sur les </w:t>
      </w:r>
      <w:r w:rsidR="00042BEF">
        <w:rPr>
          <w:rFonts w:ascii="Arial" w:hAnsi="Arial" w:cs="Arial"/>
          <w:sz w:val="20"/>
          <w:szCs w:val="20"/>
          <w:lang w:val="fr-FR"/>
        </w:rPr>
        <w:t>captures</w:t>
      </w:r>
      <w:r w:rsidRPr="001B50BB">
        <w:rPr>
          <w:rFonts w:ascii="Arial" w:hAnsi="Arial" w:cs="Arial"/>
          <w:sz w:val="20"/>
          <w:szCs w:val="20"/>
          <w:lang w:val="fr-FR"/>
        </w:rPr>
        <w:t xml:space="preserve"> accessoires dites</w:t>
      </w:r>
      <w:r w:rsidR="00042BEF" w:rsidRPr="001B50BB">
        <w:rPr>
          <w:rFonts w:ascii="Arial" w:hAnsi="Arial" w:cs="Arial"/>
          <w:sz w:val="20"/>
          <w:szCs w:val="20"/>
          <w:lang w:val="fr-FR"/>
        </w:rPr>
        <w:t xml:space="preserve"> «</w:t>
      </w:r>
      <w:r w:rsidR="00042BEF">
        <w:rPr>
          <w:rFonts w:ascii="Arial" w:hAnsi="Arial" w:cs="Arial"/>
          <w:sz w:val="20"/>
          <w:szCs w:val="20"/>
          <w:lang w:val="fr-FR"/>
        </w:rPr>
        <w:t xml:space="preserve"> involontaires</w:t>
      </w:r>
      <w:r w:rsidR="00042BEF" w:rsidRPr="001B50BB">
        <w:rPr>
          <w:rFonts w:ascii="Arial" w:hAnsi="Arial" w:cs="Arial"/>
          <w:sz w:val="20"/>
          <w:szCs w:val="20"/>
          <w:lang w:val="fr-FR"/>
        </w:rPr>
        <w:t xml:space="preserve"> »</w:t>
      </w:r>
      <w:r w:rsidR="00042BEF">
        <w:rPr>
          <w:rFonts w:ascii="Arial" w:hAnsi="Arial" w:cs="Arial"/>
          <w:sz w:val="20"/>
          <w:szCs w:val="20"/>
          <w:lang w:val="fr-FR"/>
        </w:rPr>
        <w:t>.</w:t>
      </w:r>
      <w:r w:rsidR="00AB60B6">
        <w:rPr>
          <w:rFonts w:ascii="Arial" w:hAnsi="Arial" w:cs="Arial"/>
          <w:b/>
          <w:bCs/>
          <w:sz w:val="20"/>
          <w:szCs w:val="20"/>
          <w:lang w:val="fr-FR"/>
        </w:rPr>
        <w:t xml:space="preserve"> </w:t>
      </w:r>
      <w:r w:rsidRPr="001B50BB">
        <w:rPr>
          <w:rFonts w:ascii="Arial" w:hAnsi="Arial" w:cs="Arial"/>
          <w:sz w:val="20"/>
          <w:szCs w:val="20"/>
          <w:lang w:val="fr-FR"/>
        </w:rPr>
        <w:t xml:space="preserve">L’extension des zones protégées à au moins 30% de la surface </w:t>
      </w:r>
      <w:r w:rsidR="00042BEF">
        <w:rPr>
          <w:rFonts w:ascii="Arial" w:hAnsi="Arial" w:cs="Arial"/>
          <w:sz w:val="20"/>
          <w:szCs w:val="20"/>
          <w:lang w:val="fr-FR"/>
        </w:rPr>
        <w:t>océanique</w:t>
      </w:r>
      <w:r w:rsidRPr="001B50BB">
        <w:rPr>
          <w:rFonts w:ascii="Arial" w:hAnsi="Arial" w:cs="Arial"/>
          <w:sz w:val="20"/>
          <w:szCs w:val="20"/>
          <w:lang w:val="fr-FR"/>
        </w:rPr>
        <w:t xml:space="preserve"> d’ici 2030 sous forme de </w:t>
      </w:r>
      <w:r w:rsidRPr="00172FEC">
        <w:rPr>
          <w:rFonts w:ascii="Arial" w:hAnsi="Arial" w:cs="Arial"/>
          <w:sz w:val="20"/>
          <w:szCs w:val="20"/>
          <w:lang w:val="fr-FR"/>
        </w:rPr>
        <w:t xml:space="preserve">«zones </w:t>
      </w:r>
      <w:r w:rsidR="00042BEF" w:rsidRPr="00172FEC">
        <w:rPr>
          <w:rFonts w:ascii="Arial" w:hAnsi="Arial" w:cs="Arial"/>
          <w:sz w:val="20"/>
          <w:szCs w:val="20"/>
          <w:lang w:val="fr-FR"/>
        </w:rPr>
        <w:t>d’</w:t>
      </w:r>
      <w:r w:rsidRPr="00172FEC">
        <w:rPr>
          <w:rFonts w:ascii="Arial" w:hAnsi="Arial" w:cs="Arial"/>
          <w:sz w:val="20"/>
          <w:szCs w:val="20"/>
          <w:lang w:val="fr-FR"/>
        </w:rPr>
        <w:t>interdi</w:t>
      </w:r>
      <w:r w:rsidR="00042BEF" w:rsidRPr="00172FEC">
        <w:rPr>
          <w:rFonts w:ascii="Arial" w:hAnsi="Arial" w:cs="Arial"/>
          <w:sz w:val="20"/>
          <w:szCs w:val="20"/>
          <w:lang w:val="fr-FR"/>
        </w:rPr>
        <w:t>ctions</w:t>
      </w:r>
      <w:r w:rsidRPr="00172FEC">
        <w:rPr>
          <w:rFonts w:ascii="Arial" w:hAnsi="Arial" w:cs="Arial"/>
          <w:sz w:val="20"/>
          <w:szCs w:val="20"/>
          <w:lang w:val="fr-FR"/>
        </w:rPr>
        <w:t xml:space="preserve"> de capture</w:t>
      </w:r>
      <w:r w:rsidR="00042BEF" w:rsidRPr="00172FEC">
        <w:rPr>
          <w:rFonts w:ascii="Arial" w:hAnsi="Arial" w:cs="Arial"/>
          <w:sz w:val="20"/>
          <w:szCs w:val="20"/>
          <w:lang w:val="fr-FR"/>
        </w:rPr>
        <w:t>/ No Take Zones</w:t>
      </w:r>
      <w:r w:rsidRPr="00172FEC">
        <w:rPr>
          <w:rFonts w:ascii="Arial" w:hAnsi="Arial" w:cs="Arial"/>
          <w:sz w:val="20"/>
          <w:szCs w:val="20"/>
          <w:lang w:val="fr-FR"/>
        </w:rPr>
        <w:t>» est essentielle à la reconstitution des stocks et des écosystèmes menacés. Les améliorations à mettre en œuvre d’ici la fin</w:t>
      </w:r>
      <w:r w:rsidR="00042BEF" w:rsidRPr="00172FEC">
        <w:rPr>
          <w:rFonts w:ascii="Arial" w:hAnsi="Arial" w:cs="Arial"/>
          <w:sz w:val="20"/>
          <w:szCs w:val="20"/>
          <w:lang w:val="fr-FR"/>
        </w:rPr>
        <w:t xml:space="preserve"> de</w:t>
      </w:r>
      <w:r w:rsidRPr="00172FEC">
        <w:rPr>
          <w:rFonts w:ascii="Arial" w:hAnsi="Arial" w:cs="Arial"/>
          <w:sz w:val="20"/>
          <w:szCs w:val="20"/>
          <w:lang w:val="fr-FR"/>
        </w:rPr>
        <w:t xml:space="preserve"> 2022 dans la pêche à la palangre et la pêche à la senne coulissante au moyen de bouées d’appât, Sharkproject présente au Congrès de l’UICN un document de position sur la réforme de la pêche industrielle.</w:t>
      </w:r>
    </w:p>
    <w:p w14:paraId="5C6758A9" w14:textId="721B329C" w:rsidR="00042BEF" w:rsidRPr="00172FEC" w:rsidRDefault="001B50BB" w:rsidP="00B8624C">
      <w:pPr>
        <w:spacing w:after="160" w:line="259" w:lineRule="auto"/>
        <w:rPr>
          <w:rFonts w:ascii="Times New Roman" w:eastAsia="Times New Roman" w:hAnsi="Times New Roman" w:cs="Times New Roman"/>
          <w:lang w:val="fr-FR"/>
        </w:rPr>
      </w:pPr>
      <w:r w:rsidRPr="00172FEC">
        <w:rPr>
          <w:rFonts w:ascii="Arial" w:hAnsi="Arial" w:cs="Arial"/>
          <w:sz w:val="20"/>
          <w:szCs w:val="20"/>
          <w:lang w:val="fr-FR"/>
        </w:rPr>
        <w:t>La palangre est utilisée dans le monde entier pour la pêche ciblée d</w:t>
      </w:r>
      <w:r w:rsidR="00042BEF" w:rsidRPr="00172FEC">
        <w:rPr>
          <w:rFonts w:ascii="Arial" w:hAnsi="Arial" w:cs="Arial"/>
          <w:sz w:val="20"/>
          <w:szCs w:val="20"/>
          <w:lang w:val="fr-FR"/>
        </w:rPr>
        <w:t>e</w:t>
      </w:r>
      <w:r w:rsidRPr="00172FEC">
        <w:rPr>
          <w:rFonts w:ascii="Arial" w:hAnsi="Arial" w:cs="Arial"/>
          <w:sz w:val="20"/>
          <w:szCs w:val="20"/>
          <w:lang w:val="fr-FR"/>
        </w:rPr>
        <w:t xml:space="preserve"> thon, de l’espadon et des requins. Les requins sont souvent déclarés comme des </w:t>
      </w:r>
      <w:r w:rsidR="00042BEF" w:rsidRPr="00172FEC">
        <w:rPr>
          <w:rFonts w:ascii="Arial" w:hAnsi="Arial" w:cs="Arial"/>
          <w:sz w:val="20"/>
          <w:szCs w:val="20"/>
          <w:lang w:val="fr-FR"/>
        </w:rPr>
        <w:t>captures accessoires</w:t>
      </w:r>
      <w:r w:rsidRPr="00172FEC">
        <w:rPr>
          <w:rFonts w:ascii="Arial" w:hAnsi="Arial" w:cs="Arial"/>
          <w:sz w:val="20"/>
          <w:szCs w:val="20"/>
          <w:lang w:val="fr-FR"/>
        </w:rPr>
        <w:t xml:space="preserve"> involontaires, mais ils sont </w:t>
      </w:r>
      <w:r w:rsidR="00042BEF" w:rsidRPr="00172FEC">
        <w:rPr>
          <w:rFonts w:ascii="Arial" w:hAnsi="Arial" w:cs="Arial"/>
          <w:sz w:val="20"/>
          <w:szCs w:val="20"/>
          <w:lang w:val="fr-FR"/>
        </w:rPr>
        <w:t>en réalité intentionnellement attirés</w:t>
      </w:r>
      <w:r w:rsidRPr="00172FEC">
        <w:rPr>
          <w:rFonts w:ascii="Arial" w:hAnsi="Arial" w:cs="Arial"/>
          <w:sz w:val="20"/>
          <w:szCs w:val="20"/>
          <w:lang w:val="fr-FR"/>
        </w:rPr>
        <w:t xml:space="preserve"> et commercialisés. La flotte de l’UE est l’une des 10 premières nations</w:t>
      </w:r>
      <w:r w:rsidR="00042BEF" w:rsidRPr="00172FEC">
        <w:rPr>
          <w:rFonts w:ascii="Arial" w:hAnsi="Arial" w:cs="Arial"/>
          <w:sz w:val="20"/>
          <w:szCs w:val="20"/>
          <w:lang w:val="fr-FR"/>
        </w:rPr>
        <w:t xml:space="preserve"> mondiales</w:t>
      </w:r>
      <w:r w:rsidRPr="00172FEC">
        <w:rPr>
          <w:rFonts w:ascii="Arial" w:hAnsi="Arial" w:cs="Arial"/>
          <w:sz w:val="20"/>
          <w:szCs w:val="20"/>
          <w:lang w:val="fr-FR"/>
        </w:rPr>
        <w:t xml:space="preserve"> de pêche aux requins. Les </w:t>
      </w:r>
      <w:r w:rsidR="00042BEF" w:rsidRPr="00172FEC">
        <w:rPr>
          <w:rFonts w:ascii="Arial" w:hAnsi="Arial" w:cs="Arial"/>
          <w:sz w:val="20"/>
          <w:szCs w:val="20"/>
          <w:lang w:val="fr-FR"/>
        </w:rPr>
        <w:t xml:space="preserve">dispositifs de concentration de poisson (DCP) (Fish </w:t>
      </w:r>
      <w:proofErr w:type="spellStart"/>
      <w:r w:rsidR="00042BEF" w:rsidRPr="00172FEC">
        <w:rPr>
          <w:rFonts w:ascii="Arial" w:hAnsi="Arial" w:cs="Arial"/>
          <w:sz w:val="20"/>
          <w:szCs w:val="20"/>
          <w:lang w:val="fr-FR"/>
        </w:rPr>
        <w:t>Aggregating</w:t>
      </w:r>
      <w:proofErr w:type="spellEnd"/>
      <w:r w:rsidR="00042BEF" w:rsidRPr="00172FEC">
        <w:rPr>
          <w:rFonts w:ascii="Arial" w:hAnsi="Arial" w:cs="Arial"/>
          <w:sz w:val="20"/>
          <w:szCs w:val="20"/>
          <w:lang w:val="fr-FR"/>
        </w:rPr>
        <w:t xml:space="preserve"> Device FADs) </w:t>
      </w:r>
      <w:r w:rsidRPr="00172FEC">
        <w:rPr>
          <w:rFonts w:ascii="Arial" w:hAnsi="Arial" w:cs="Arial"/>
          <w:sz w:val="20"/>
          <w:szCs w:val="20"/>
          <w:lang w:val="fr-FR"/>
        </w:rPr>
        <w:t xml:space="preserve">sont </w:t>
      </w:r>
      <w:proofErr w:type="gramStart"/>
      <w:r w:rsidRPr="00172FEC">
        <w:rPr>
          <w:rFonts w:ascii="Arial" w:hAnsi="Arial" w:cs="Arial"/>
          <w:sz w:val="20"/>
          <w:szCs w:val="20"/>
          <w:lang w:val="fr-FR"/>
        </w:rPr>
        <w:t>utilisées</w:t>
      </w:r>
      <w:proofErr w:type="gramEnd"/>
      <w:r w:rsidRPr="00172FEC">
        <w:rPr>
          <w:rFonts w:ascii="Arial" w:hAnsi="Arial" w:cs="Arial"/>
          <w:sz w:val="20"/>
          <w:szCs w:val="20"/>
          <w:lang w:val="fr-FR"/>
        </w:rPr>
        <w:t xml:space="preserve"> dans la pêche à la senne coulissante comme</w:t>
      </w:r>
      <w:r w:rsidR="00042BEF" w:rsidRPr="00172FEC">
        <w:rPr>
          <w:rFonts w:ascii="Arial" w:hAnsi="Arial" w:cs="Arial"/>
          <w:sz w:val="20"/>
          <w:szCs w:val="20"/>
          <w:lang w:val="fr-FR"/>
        </w:rPr>
        <w:t xml:space="preserve"> cueilleurs</w:t>
      </w:r>
      <w:r w:rsidRPr="00172FEC">
        <w:rPr>
          <w:rFonts w:ascii="Arial" w:hAnsi="Arial" w:cs="Arial"/>
          <w:sz w:val="20"/>
          <w:szCs w:val="20"/>
          <w:lang w:val="fr-FR"/>
        </w:rPr>
        <w:t xml:space="preserve"> de poissons</w:t>
      </w:r>
      <w:r w:rsidR="00042BEF" w:rsidRPr="00172FEC">
        <w:rPr>
          <w:rFonts w:ascii="Arial" w:hAnsi="Arial" w:cs="Arial"/>
          <w:sz w:val="20"/>
          <w:szCs w:val="20"/>
          <w:lang w:val="fr-FR"/>
        </w:rPr>
        <w:t>.</w:t>
      </w:r>
      <w:r w:rsidRPr="00172FEC">
        <w:rPr>
          <w:rFonts w:ascii="Arial" w:hAnsi="Arial" w:cs="Arial"/>
          <w:sz w:val="20"/>
          <w:szCs w:val="20"/>
          <w:lang w:val="fr-FR"/>
        </w:rPr>
        <w:t xml:space="preserve"> Ces mesures sont destinées à</w:t>
      </w:r>
      <w:r w:rsidR="00042BEF" w:rsidRPr="00172FEC">
        <w:rPr>
          <w:rFonts w:ascii="Arial" w:hAnsi="Arial" w:cs="Arial"/>
          <w:sz w:val="20"/>
          <w:szCs w:val="20"/>
          <w:lang w:val="fr-FR"/>
        </w:rPr>
        <w:t xml:space="preserve"> faire</w:t>
      </w:r>
      <w:r w:rsidRPr="00172FEC">
        <w:rPr>
          <w:rFonts w:ascii="Arial" w:hAnsi="Arial" w:cs="Arial"/>
          <w:sz w:val="20"/>
          <w:szCs w:val="20"/>
          <w:lang w:val="fr-FR"/>
        </w:rPr>
        <w:t xml:space="preserve"> accroître le rendement des captures de thon. Ils sont également responsables d’une importante prise accessoire de requins </w:t>
      </w:r>
      <w:r w:rsidR="00042BEF" w:rsidRPr="00172FEC">
        <w:rPr>
          <w:rFonts w:ascii="Arial" w:hAnsi="Arial" w:cs="Arial"/>
          <w:sz w:val="20"/>
          <w:szCs w:val="20"/>
          <w:lang w:val="fr-FR"/>
        </w:rPr>
        <w:t xml:space="preserve">soyeux </w:t>
      </w:r>
      <w:r w:rsidRPr="00172FEC">
        <w:rPr>
          <w:rFonts w:ascii="Arial" w:hAnsi="Arial" w:cs="Arial"/>
          <w:sz w:val="20"/>
          <w:szCs w:val="20"/>
          <w:lang w:val="fr-FR"/>
        </w:rPr>
        <w:t>(</w:t>
      </w:r>
      <w:proofErr w:type="spellStart"/>
      <w:r w:rsidRPr="00172FEC">
        <w:rPr>
          <w:rFonts w:ascii="Arial" w:hAnsi="Arial" w:cs="Arial"/>
          <w:i/>
          <w:iCs/>
          <w:sz w:val="20"/>
          <w:szCs w:val="20"/>
          <w:lang w:val="fr-FR"/>
        </w:rPr>
        <w:t>Carcharhinus</w:t>
      </w:r>
      <w:proofErr w:type="spellEnd"/>
      <w:r w:rsidRPr="00172FEC">
        <w:rPr>
          <w:rFonts w:ascii="Arial" w:hAnsi="Arial" w:cs="Arial"/>
          <w:i/>
          <w:iCs/>
          <w:sz w:val="20"/>
          <w:szCs w:val="20"/>
          <w:lang w:val="fr-FR"/>
        </w:rPr>
        <w:t xml:space="preserve"> </w:t>
      </w:r>
      <w:proofErr w:type="spellStart"/>
      <w:r w:rsidRPr="00172FEC">
        <w:rPr>
          <w:rFonts w:ascii="Arial" w:hAnsi="Arial" w:cs="Arial"/>
          <w:i/>
          <w:iCs/>
          <w:sz w:val="20"/>
          <w:szCs w:val="20"/>
          <w:lang w:val="fr-FR"/>
        </w:rPr>
        <w:t>falciformis</w:t>
      </w:r>
      <w:proofErr w:type="spellEnd"/>
      <w:r w:rsidRPr="00172FEC">
        <w:rPr>
          <w:rFonts w:ascii="Arial" w:hAnsi="Arial" w:cs="Arial"/>
          <w:sz w:val="20"/>
          <w:szCs w:val="20"/>
          <w:lang w:val="fr-FR"/>
        </w:rPr>
        <w:t xml:space="preserve">, menacé </w:t>
      </w:r>
      <w:r w:rsidR="00042BEF" w:rsidRPr="00172FEC">
        <w:rPr>
          <w:rFonts w:ascii="Arial" w:hAnsi="Arial" w:cs="Arial"/>
          <w:sz w:val="20"/>
          <w:szCs w:val="20"/>
          <w:lang w:val="fr-FR"/>
        </w:rPr>
        <w:t>selon</w:t>
      </w:r>
      <w:r w:rsidRPr="00172FEC">
        <w:rPr>
          <w:rFonts w:ascii="Arial" w:hAnsi="Arial" w:cs="Arial"/>
          <w:sz w:val="20"/>
          <w:szCs w:val="20"/>
          <w:lang w:val="fr-FR"/>
        </w:rPr>
        <w:t xml:space="preserve"> l’UICN) et de </w:t>
      </w:r>
      <w:r w:rsidR="00042BEF" w:rsidRPr="00172FEC">
        <w:rPr>
          <w:rFonts w:ascii="Arial" w:eastAsia="Times New Roman" w:hAnsi="Arial" w:cs="Arial"/>
          <w:color w:val="202122"/>
          <w:sz w:val="20"/>
          <w:szCs w:val="20"/>
          <w:lang w:val="fr-FR"/>
        </w:rPr>
        <w:t xml:space="preserve">requin </w:t>
      </w:r>
      <w:proofErr w:type="spellStart"/>
      <w:r w:rsidR="00042BEF" w:rsidRPr="00172FEC">
        <w:rPr>
          <w:rFonts w:ascii="Arial" w:eastAsia="Times New Roman" w:hAnsi="Arial" w:cs="Arial"/>
          <w:color w:val="202122"/>
          <w:sz w:val="20"/>
          <w:szCs w:val="20"/>
          <w:lang w:val="fr-FR"/>
        </w:rPr>
        <w:t>longimane</w:t>
      </w:r>
      <w:proofErr w:type="spellEnd"/>
      <w:r w:rsidR="00042BEF" w:rsidRPr="00172FEC">
        <w:rPr>
          <w:rFonts w:ascii="Arial" w:eastAsia="Times New Roman" w:hAnsi="Arial" w:cs="Arial"/>
          <w:color w:val="202122"/>
          <w:sz w:val="20"/>
          <w:szCs w:val="20"/>
          <w:lang w:val="fr-FR"/>
        </w:rPr>
        <w:t xml:space="preserve"> (requin océanique</w:t>
      </w:r>
      <w:r w:rsidR="00042BEF" w:rsidRPr="00172FEC">
        <w:rPr>
          <w:rFonts w:ascii="Arial" w:eastAsia="Times New Roman" w:hAnsi="Arial" w:cs="Arial"/>
          <w:color w:val="202122"/>
          <w:sz w:val="20"/>
          <w:szCs w:val="20"/>
          <w:shd w:val="clear" w:color="auto" w:fill="FFFFFF"/>
          <w:lang w:val="fr-FR"/>
        </w:rPr>
        <w:t>, </w:t>
      </w:r>
      <w:r w:rsidR="00042BEF" w:rsidRPr="00172FEC">
        <w:rPr>
          <w:rFonts w:ascii="Arial" w:eastAsia="Times New Roman" w:hAnsi="Arial" w:cs="Arial"/>
          <w:color w:val="202122"/>
          <w:sz w:val="20"/>
          <w:szCs w:val="20"/>
          <w:lang w:val="fr-FR"/>
        </w:rPr>
        <w:t>Aileron blanc du large</w:t>
      </w:r>
      <w:r w:rsidR="00042BEF" w:rsidRPr="00172FEC">
        <w:rPr>
          <w:rFonts w:ascii="Arial" w:eastAsia="Times New Roman" w:hAnsi="Arial" w:cs="Arial"/>
          <w:color w:val="202122"/>
          <w:sz w:val="20"/>
          <w:szCs w:val="20"/>
          <w:shd w:val="clear" w:color="auto" w:fill="FFFFFF"/>
          <w:lang w:val="fr-FR"/>
        </w:rPr>
        <w:t> ou r</w:t>
      </w:r>
      <w:r w:rsidR="00042BEF" w:rsidRPr="00172FEC">
        <w:rPr>
          <w:rFonts w:ascii="Arial" w:eastAsia="Times New Roman" w:hAnsi="Arial" w:cs="Arial"/>
          <w:color w:val="202122"/>
          <w:sz w:val="20"/>
          <w:szCs w:val="20"/>
          <w:lang w:val="fr-FR"/>
        </w:rPr>
        <w:t>equin pointes blanches du large)</w:t>
      </w:r>
      <w:r w:rsidR="00042BEF" w:rsidRPr="00172FEC">
        <w:rPr>
          <w:rFonts w:ascii="Times New Roman" w:eastAsia="Times New Roman" w:hAnsi="Times New Roman" w:cs="Times New Roman"/>
          <w:lang w:val="fr-FR"/>
        </w:rPr>
        <w:t xml:space="preserve"> </w:t>
      </w:r>
      <w:r w:rsidRPr="00172FEC">
        <w:rPr>
          <w:rFonts w:ascii="Arial" w:hAnsi="Arial" w:cs="Arial"/>
          <w:sz w:val="20"/>
          <w:szCs w:val="20"/>
          <w:lang w:val="fr-FR"/>
        </w:rPr>
        <w:t>(</w:t>
      </w:r>
      <w:proofErr w:type="spellStart"/>
      <w:r w:rsidRPr="00172FEC">
        <w:rPr>
          <w:rFonts w:ascii="Arial" w:hAnsi="Arial" w:cs="Arial"/>
          <w:i/>
          <w:iCs/>
          <w:sz w:val="20"/>
          <w:szCs w:val="20"/>
          <w:lang w:val="fr-FR"/>
        </w:rPr>
        <w:t>Carcharhinus</w:t>
      </w:r>
      <w:proofErr w:type="spellEnd"/>
      <w:r w:rsidRPr="00172FEC">
        <w:rPr>
          <w:rFonts w:ascii="Arial" w:hAnsi="Arial" w:cs="Arial"/>
          <w:i/>
          <w:iCs/>
          <w:sz w:val="20"/>
          <w:szCs w:val="20"/>
          <w:lang w:val="fr-FR"/>
        </w:rPr>
        <w:t xml:space="preserve"> </w:t>
      </w:r>
      <w:proofErr w:type="spellStart"/>
      <w:r w:rsidRPr="00172FEC">
        <w:rPr>
          <w:rFonts w:ascii="Arial" w:hAnsi="Arial" w:cs="Arial"/>
          <w:i/>
          <w:iCs/>
          <w:sz w:val="20"/>
          <w:szCs w:val="20"/>
          <w:lang w:val="fr-FR"/>
        </w:rPr>
        <w:t>longimanus</w:t>
      </w:r>
      <w:proofErr w:type="spellEnd"/>
      <w:r w:rsidRPr="00172FEC">
        <w:rPr>
          <w:rFonts w:ascii="Arial" w:hAnsi="Arial" w:cs="Arial"/>
          <w:sz w:val="20"/>
          <w:szCs w:val="20"/>
          <w:lang w:val="fr-FR"/>
        </w:rPr>
        <w:t xml:space="preserve">, </w:t>
      </w:r>
      <w:r w:rsidR="00042BEF" w:rsidRPr="00172FEC">
        <w:rPr>
          <w:rFonts w:ascii="Arial" w:hAnsi="Arial" w:cs="Arial"/>
          <w:sz w:val="20"/>
          <w:szCs w:val="20"/>
          <w:lang w:val="fr-FR"/>
        </w:rPr>
        <w:t>en disparition</w:t>
      </w:r>
      <w:r w:rsidRPr="00172FEC">
        <w:rPr>
          <w:rFonts w:ascii="Arial" w:hAnsi="Arial" w:cs="Arial"/>
          <w:sz w:val="20"/>
          <w:szCs w:val="20"/>
          <w:lang w:val="fr-FR"/>
        </w:rPr>
        <w:t xml:space="preserve"> </w:t>
      </w:r>
      <w:r w:rsidR="00042BEF" w:rsidRPr="00172FEC">
        <w:rPr>
          <w:rFonts w:ascii="Arial" w:hAnsi="Arial" w:cs="Arial"/>
          <w:sz w:val="20"/>
          <w:szCs w:val="20"/>
          <w:lang w:val="fr-FR"/>
        </w:rPr>
        <w:t>selon</w:t>
      </w:r>
      <w:r w:rsidRPr="00172FEC">
        <w:rPr>
          <w:rFonts w:ascii="Arial" w:hAnsi="Arial" w:cs="Arial"/>
          <w:sz w:val="20"/>
          <w:szCs w:val="20"/>
          <w:lang w:val="fr-FR"/>
        </w:rPr>
        <w:t xml:space="preserve"> l’UICN).</w:t>
      </w:r>
    </w:p>
    <w:p w14:paraId="22983648" w14:textId="77777777" w:rsidR="009303DE" w:rsidRDefault="00042BEF" w:rsidP="00B8624C">
      <w:pPr>
        <w:spacing w:after="160" w:line="259" w:lineRule="auto"/>
        <w:rPr>
          <w:rFonts w:ascii="Arial" w:hAnsi="Arial" w:cs="Arial"/>
          <w:b/>
          <w:bCs/>
          <w:sz w:val="20"/>
          <w:szCs w:val="20"/>
          <w:lang w:val="fr-FR"/>
        </w:rPr>
      </w:pPr>
      <w:r w:rsidRPr="00172FEC">
        <w:rPr>
          <w:rFonts w:ascii="Arial" w:hAnsi="Arial" w:cs="Arial"/>
          <w:b/>
          <w:bCs/>
          <w:sz w:val="20"/>
          <w:szCs w:val="20"/>
          <w:lang w:val="fr-FR"/>
        </w:rPr>
        <w:t>La réforme de la pêche industrielle doit prendre en compte la protection des espèces !</w:t>
      </w:r>
    </w:p>
    <w:p w14:paraId="292A2D1E" w14:textId="480C8006" w:rsidR="00C6264C" w:rsidRPr="009303DE" w:rsidRDefault="00042BEF" w:rsidP="00B8624C">
      <w:pPr>
        <w:spacing w:after="160" w:line="259" w:lineRule="auto"/>
        <w:rPr>
          <w:rFonts w:ascii="Arial" w:hAnsi="Arial" w:cs="Arial"/>
          <w:b/>
          <w:bCs/>
          <w:sz w:val="20"/>
          <w:szCs w:val="20"/>
          <w:lang w:val="fr-FR"/>
        </w:rPr>
      </w:pPr>
      <w:r w:rsidRPr="00042BEF">
        <w:rPr>
          <w:rFonts w:ascii="Arial" w:hAnsi="Arial" w:cs="Arial"/>
          <w:sz w:val="20"/>
          <w:szCs w:val="20"/>
          <w:lang w:val="fr-FR"/>
        </w:rPr>
        <w:t>En outre, d’innombrables requins, raies, tortues marines et mammifères marins s</w:t>
      </w:r>
      <w:r>
        <w:rPr>
          <w:rFonts w:ascii="Arial" w:hAnsi="Arial" w:cs="Arial"/>
          <w:sz w:val="20"/>
          <w:szCs w:val="20"/>
          <w:lang w:val="fr-FR"/>
        </w:rPr>
        <w:t>e perdent</w:t>
      </w:r>
      <w:r w:rsidRPr="00042BEF">
        <w:rPr>
          <w:rFonts w:ascii="Arial" w:hAnsi="Arial" w:cs="Arial"/>
          <w:sz w:val="20"/>
          <w:szCs w:val="20"/>
          <w:lang w:val="fr-FR"/>
        </w:rPr>
        <w:t xml:space="preserve"> dans les structures de ces radeaux et</w:t>
      </w:r>
      <w:r>
        <w:rPr>
          <w:rFonts w:ascii="Arial" w:hAnsi="Arial" w:cs="Arial"/>
          <w:sz w:val="20"/>
          <w:szCs w:val="20"/>
          <w:lang w:val="fr-FR"/>
        </w:rPr>
        <w:t xml:space="preserve"> y</w:t>
      </w:r>
      <w:r w:rsidRPr="00042BEF">
        <w:rPr>
          <w:rFonts w:ascii="Arial" w:hAnsi="Arial" w:cs="Arial"/>
          <w:sz w:val="20"/>
          <w:szCs w:val="20"/>
          <w:lang w:val="fr-FR"/>
        </w:rPr>
        <w:t xml:space="preserve"> meurent sans que ces taux de mortalité soient enregistrés. Cela se produit souvent après que la pêche a perdu ou abandonné délibérément les </w:t>
      </w:r>
      <w:r>
        <w:rPr>
          <w:rFonts w:ascii="Arial" w:hAnsi="Arial" w:cs="Arial"/>
          <w:sz w:val="20"/>
          <w:szCs w:val="20"/>
          <w:lang w:val="fr-FR"/>
        </w:rPr>
        <w:t>dispositifs de concentration de poisson</w:t>
      </w:r>
      <w:r w:rsidRPr="00042BEF">
        <w:rPr>
          <w:rFonts w:ascii="Arial" w:hAnsi="Arial" w:cs="Arial"/>
          <w:sz w:val="20"/>
          <w:szCs w:val="20"/>
          <w:lang w:val="fr-FR"/>
        </w:rPr>
        <w:t>. Les constructions flottent alors à travers les océans comme des «</w:t>
      </w:r>
      <w:r>
        <w:rPr>
          <w:rFonts w:ascii="Arial" w:hAnsi="Arial" w:cs="Arial"/>
          <w:sz w:val="20"/>
          <w:szCs w:val="20"/>
          <w:lang w:val="fr-FR"/>
        </w:rPr>
        <w:t>filets</w:t>
      </w:r>
      <w:r w:rsidRPr="00042BEF">
        <w:rPr>
          <w:rFonts w:ascii="Arial" w:hAnsi="Arial" w:cs="Arial"/>
          <w:sz w:val="20"/>
          <w:szCs w:val="20"/>
          <w:lang w:val="fr-FR"/>
        </w:rPr>
        <w:t xml:space="preserve"> fantômes»</w:t>
      </w:r>
      <w:r>
        <w:rPr>
          <w:rFonts w:ascii="Arial" w:hAnsi="Arial" w:cs="Arial"/>
          <w:sz w:val="20"/>
          <w:szCs w:val="20"/>
          <w:lang w:val="fr-FR"/>
        </w:rPr>
        <w:t>.</w:t>
      </w:r>
      <w:r w:rsidRPr="00042BEF">
        <w:rPr>
          <w:rFonts w:ascii="Arial" w:hAnsi="Arial" w:cs="Arial"/>
          <w:sz w:val="20"/>
          <w:szCs w:val="20"/>
          <w:lang w:val="fr-FR"/>
        </w:rPr>
        <w:t xml:space="preserve"> Ils seront p</w:t>
      </w:r>
      <w:r w:rsidR="00C6264C">
        <w:rPr>
          <w:rFonts w:ascii="Arial" w:hAnsi="Arial" w:cs="Arial"/>
          <w:sz w:val="20"/>
          <w:szCs w:val="20"/>
          <w:lang w:val="fr-FR"/>
        </w:rPr>
        <w:t>endant des années</w:t>
      </w:r>
      <w:r w:rsidRPr="00042BEF">
        <w:rPr>
          <w:rFonts w:ascii="Arial" w:hAnsi="Arial" w:cs="Arial"/>
          <w:sz w:val="20"/>
          <w:szCs w:val="20"/>
          <w:lang w:val="fr-FR"/>
        </w:rPr>
        <w:t xml:space="preserve"> la fatalité de nombreux</w:t>
      </w:r>
      <w:r>
        <w:rPr>
          <w:rFonts w:ascii="Arial" w:hAnsi="Arial" w:cs="Arial"/>
          <w:sz w:val="20"/>
          <w:szCs w:val="20"/>
          <w:lang w:val="fr-FR"/>
        </w:rPr>
        <w:t xml:space="preserve"> habitants de la mer</w:t>
      </w:r>
      <w:r w:rsidRPr="00042BEF">
        <w:rPr>
          <w:rFonts w:ascii="Arial" w:hAnsi="Arial" w:cs="Arial"/>
          <w:sz w:val="20"/>
          <w:szCs w:val="20"/>
          <w:lang w:val="fr-FR"/>
        </w:rPr>
        <w:t xml:space="preserve"> avant de s’échouer. </w:t>
      </w:r>
      <w:r w:rsidR="00C6264C">
        <w:rPr>
          <w:rFonts w:ascii="Arial" w:hAnsi="Arial" w:cs="Arial"/>
          <w:sz w:val="20"/>
          <w:szCs w:val="20"/>
          <w:lang w:val="fr-FR"/>
        </w:rPr>
        <w:t>D</w:t>
      </w:r>
      <w:r w:rsidR="00C6264C" w:rsidRPr="00042BEF">
        <w:rPr>
          <w:rFonts w:ascii="Arial" w:hAnsi="Arial" w:cs="Arial"/>
          <w:sz w:val="20"/>
          <w:szCs w:val="20"/>
          <w:lang w:val="fr-FR"/>
        </w:rPr>
        <w:t>ans le document de position de Sharkproject</w:t>
      </w:r>
      <w:r w:rsidR="00C6264C">
        <w:rPr>
          <w:rFonts w:ascii="Arial" w:hAnsi="Arial" w:cs="Arial"/>
          <w:sz w:val="20"/>
          <w:szCs w:val="20"/>
          <w:lang w:val="fr-FR"/>
        </w:rPr>
        <w:t xml:space="preserve"> se trouvent</w:t>
      </w:r>
      <w:r w:rsidR="00C6264C" w:rsidRPr="00042BEF">
        <w:rPr>
          <w:rFonts w:ascii="Arial" w:hAnsi="Arial" w:cs="Arial"/>
          <w:sz w:val="20"/>
          <w:szCs w:val="20"/>
          <w:lang w:val="fr-FR"/>
        </w:rPr>
        <w:t xml:space="preserve"> </w:t>
      </w:r>
      <w:r w:rsidR="00C6264C">
        <w:rPr>
          <w:rFonts w:ascii="Arial" w:hAnsi="Arial" w:cs="Arial"/>
          <w:sz w:val="20"/>
          <w:szCs w:val="20"/>
          <w:lang w:val="fr-FR"/>
        </w:rPr>
        <w:t>l</w:t>
      </w:r>
      <w:r w:rsidRPr="00042BEF">
        <w:rPr>
          <w:rFonts w:ascii="Arial" w:hAnsi="Arial" w:cs="Arial"/>
          <w:sz w:val="20"/>
          <w:szCs w:val="20"/>
          <w:lang w:val="fr-FR"/>
        </w:rPr>
        <w:t>es demandes détaillées d’amélioration de ces deux méthodes de pêche d’ici la fin de l’année prochaine</w:t>
      </w:r>
      <w:r w:rsidR="00C6264C">
        <w:rPr>
          <w:rFonts w:ascii="Arial" w:hAnsi="Arial" w:cs="Arial"/>
          <w:sz w:val="20"/>
          <w:szCs w:val="20"/>
          <w:lang w:val="fr-FR"/>
        </w:rPr>
        <w:t>.</w:t>
      </w:r>
    </w:p>
    <w:p w14:paraId="47B8B034" w14:textId="40B60D56" w:rsidR="00AB60B6" w:rsidRDefault="00C6264C" w:rsidP="00B8624C">
      <w:pPr>
        <w:spacing w:after="160" w:line="259" w:lineRule="auto"/>
        <w:rPr>
          <w:rFonts w:ascii="Arial" w:hAnsi="Arial" w:cs="Arial"/>
          <w:sz w:val="20"/>
          <w:szCs w:val="20"/>
          <w:lang w:val="fr-FR"/>
        </w:rPr>
      </w:pPr>
      <w:r>
        <w:rPr>
          <w:rFonts w:ascii="Arial" w:hAnsi="Arial" w:cs="Arial"/>
          <w:sz w:val="20"/>
          <w:szCs w:val="20"/>
          <w:lang w:val="fr-FR"/>
        </w:rPr>
        <w:lastRenderedPageBreak/>
        <w:t xml:space="preserve">Le </w:t>
      </w:r>
      <w:r w:rsidRPr="00C6264C">
        <w:rPr>
          <w:rFonts w:ascii="Arial" w:hAnsi="Arial" w:cs="Arial"/>
          <w:sz w:val="20"/>
          <w:szCs w:val="20"/>
          <w:lang w:val="fr-FR"/>
        </w:rPr>
        <w:t xml:space="preserve">président de Sharkproject International, Alexander Smolinsky, a déclaré: «La pêche industrielle est responsable de la </w:t>
      </w:r>
      <w:r w:rsidR="00AB60B6">
        <w:rPr>
          <w:rFonts w:ascii="Arial" w:hAnsi="Arial" w:cs="Arial"/>
          <w:sz w:val="20"/>
          <w:szCs w:val="20"/>
          <w:lang w:val="fr-FR"/>
        </w:rPr>
        <w:t>recul</w:t>
      </w:r>
      <w:r w:rsidRPr="00C6264C">
        <w:rPr>
          <w:rFonts w:ascii="Arial" w:hAnsi="Arial" w:cs="Arial"/>
          <w:sz w:val="20"/>
          <w:szCs w:val="20"/>
          <w:lang w:val="fr-FR"/>
        </w:rPr>
        <w:t xml:space="preserve"> dramatique de la biodiversité dans </w:t>
      </w:r>
      <w:r w:rsidR="00AB60B6">
        <w:rPr>
          <w:rFonts w:ascii="Arial" w:hAnsi="Arial" w:cs="Arial"/>
          <w:sz w:val="20"/>
          <w:szCs w:val="20"/>
          <w:lang w:val="fr-FR"/>
        </w:rPr>
        <w:t>nos océans</w:t>
      </w:r>
      <w:r w:rsidRPr="00C6264C">
        <w:rPr>
          <w:rFonts w:ascii="Arial" w:hAnsi="Arial" w:cs="Arial"/>
          <w:sz w:val="20"/>
          <w:szCs w:val="20"/>
          <w:lang w:val="fr-FR"/>
        </w:rPr>
        <w:t xml:space="preserve">. La raison en est la demande croissante de poisson </w:t>
      </w:r>
      <w:r w:rsidR="00AB60B6">
        <w:rPr>
          <w:rFonts w:ascii="Arial" w:hAnsi="Arial" w:cs="Arial"/>
          <w:sz w:val="20"/>
          <w:szCs w:val="20"/>
          <w:lang w:val="fr-FR"/>
        </w:rPr>
        <w:t>bon</w:t>
      </w:r>
      <w:r w:rsidRPr="00C6264C">
        <w:rPr>
          <w:rFonts w:ascii="Arial" w:hAnsi="Arial" w:cs="Arial"/>
          <w:sz w:val="20"/>
          <w:szCs w:val="20"/>
          <w:lang w:val="fr-FR"/>
        </w:rPr>
        <w:t xml:space="preserve"> marché, la maximisation des profits de la pêche et l’</w:t>
      </w:r>
      <w:r w:rsidR="00AB60B6">
        <w:rPr>
          <w:rFonts w:ascii="Arial" w:hAnsi="Arial" w:cs="Arial"/>
          <w:sz w:val="20"/>
          <w:szCs w:val="20"/>
          <w:lang w:val="fr-FR"/>
        </w:rPr>
        <w:t>augmentation</w:t>
      </w:r>
      <w:r w:rsidRPr="00C6264C">
        <w:rPr>
          <w:rFonts w:ascii="Arial" w:hAnsi="Arial" w:cs="Arial"/>
          <w:sz w:val="20"/>
          <w:szCs w:val="20"/>
          <w:lang w:val="fr-FR"/>
        </w:rPr>
        <w:t xml:space="preserve"> de l’efficacité de la pêche. Cela a également entraîné une augmentation du volume des </w:t>
      </w:r>
      <w:r w:rsidR="00AB60B6">
        <w:rPr>
          <w:rFonts w:ascii="Arial" w:hAnsi="Arial" w:cs="Arial"/>
          <w:sz w:val="20"/>
          <w:szCs w:val="20"/>
          <w:lang w:val="fr-FR"/>
        </w:rPr>
        <w:t>captures</w:t>
      </w:r>
      <w:r w:rsidRPr="00C6264C">
        <w:rPr>
          <w:rFonts w:ascii="Arial" w:hAnsi="Arial" w:cs="Arial"/>
          <w:sz w:val="20"/>
          <w:szCs w:val="20"/>
          <w:lang w:val="fr-FR"/>
        </w:rPr>
        <w:t xml:space="preserve"> accessoires et donc du nombre d’espèces menacées, ainsi que la destruction irrévocable d’habitats marins vulnérables. Les océans et nous tous en </w:t>
      </w:r>
      <w:proofErr w:type="gramStart"/>
      <w:r w:rsidRPr="00C6264C">
        <w:rPr>
          <w:rFonts w:ascii="Arial" w:hAnsi="Arial" w:cs="Arial"/>
          <w:sz w:val="20"/>
          <w:szCs w:val="20"/>
          <w:lang w:val="fr-FR"/>
        </w:rPr>
        <w:t>payons</w:t>
      </w:r>
      <w:proofErr w:type="gramEnd"/>
      <w:r w:rsidRPr="00C6264C">
        <w:rPr>
          <w:rFonts w:ascii="Arial" w:hAnsi="Arial" w:cs="Arial"/>
          <w:sz w:val="20"/>
          <w:szCs w:val="20"/>
          <w:lang w:val="fr-FR"/>
        </w:rPr>
        <w:t xml:space="preserve"> le prix. Des océans en bonne santé sont une condition </w:t>
      </w:r>
      <w:r w:rsidR="00AB60B6">
        <w:rPr>
          <w:rFonts w:ascii="Arial" w:hAnsi="Arial" w:cs="Arial"/>
          <w:sz w:val="20"/>
          <w:szCs w:val="20"/>
          <w:lang w:val="fr-FR"/>
        </w:rPr>
        <w:t>indispensable</w:t>
      </w:r>
      <w:r w:rsidRPr="00C6264C">
        <w:rPr>
          <w:rFonts w:ascii="Arial" w:hAnsi="Arial" w:cs="Arial"/>
          <w:sz w:val="20"/>
          <w:szCs w:val="20"/>
          <w:lang w:val="fr-FR"/>
        </w:rPr>
        <w:t xml:space="preserve"> si nous voulons gagner la bataille contre le changement climatique. Il est donc nécessaire de passer immédiatement à une gestion de pêche fondée sur les écosystèmes et durable dans son en</w:t>
      </w:r>
      <w:r w:rsidR="00AB60B6">
        <w:rPr>
          <w:rFonts w:ascii="Arial" w:hAnsi="Arial" w:cs="Arial"/>
          <w:sz w:val="20"/>
          <w:szCs w:val="20"/>
          <w:lang w:val="fr-FR"/>
        </w:rPr>
        <w:t>tité</w:t>
      </w:r>
      <w:r w:rsidRPr="00C6264C">
        <w:rPr>
          <w:rFonts w:ascii="Arial" w:hAnsi="Arial" w:cs="Arial"/>
          <w:sz w:val="20"/>
          <w:szCs w:val="20"/>
          <w:lang w:val="fr-FR"/>
        </w:rPr>
        <w:t>. Ce</w:t>
      </w:r>
      <w:r w:rsidR="00AB60B6">
        <w:rPr>
          <w:rFonts w:ascii="Arial" w:hAnsi="Arial" w:cs="Arial"/>
          <w:sz w:val="20"/>
          <w:szCs w:val="20"/>
          <w:lang w:val="fr-FR"/>
        </w:rPr>
        <w:t>tte gestion</w:t>
      </w:r>
      <w:r w:rsidRPr="00C6264C">
        <w:rPr>
          <w:rFonts w:ascii="Arial" w:hAnsi="Arial" w:cs="Arial"/>
          <w:sz w:val="20"/>
          <w:szCs w:val="20"/>
          <w:lang w:val="fr-FR"/>
        </w:rPr>
        <w:t xml:space="preserve"> doit tenir compte de toutes les conséquences de la pêche et veiller à ce que les stocks de poissons surexploités, mais aussi les stocks menacés de requins, de raies, de tortues marines, d’oiseaux marins et de mammifères marins, qui sont touchés par cette pêche industrielle de masse comme </w:t>
      </w:r>
      <w:proofErr w:type="spellStart"/>
      <w:r w:rsidR="00AB60B6">
        <w:rPr>
          <w:rFonts w:ascii="Arial" w:hAnsi="Arial" w:cs="Arial"/>
          <w:sz w:val="20"/>
          <w:szCs w:val="20"/>
          <w:lang w:val="fr-FR"/>
        </w:rPr>
        <w:t>capturens</w:t>
      </w:r>
      <w:proofErr w:type="spellEnd"/>
      <w:r w:rsidRPr="00C6264C">
        <w:rPr>
          <w:rFonts w:ascii="Arial" w:hAnsi="Arial" w:cs="Arial"/>
          <w:sz w:val="20"/>
          <w:szCs w:val="20"/>
          <w:lang w:val="fr-FR"/>
        </w:rPr>
        <w:t xml:space="preserve"> accessoires, puissent se reconstituer. La seule réponse possible à cette menace massive</w:t>
      </w:r>
      <w:r w:rsidR="00AB60B6">
        <w:rPr>
          <w:rFonts w:ascii="Arial" w:hAnsi="Arial" w:cs="Arial"/>
          <w:sz w:val="20"/>
          <w:szCs w:val="20"/>
          <w:lang w:val="fr-FR"/>
        </w:rPr>
        <w:t>,</w:t>
      </w:r>
      <w:r w:rsidRPr="00C6264C">
        <w:rPr>
          <w:rFonts w:ascii="Arial" w:hAnsi="Arial" w:cs="Arial"/>
          <w:sz w:val="20"/>
          <w:szCs w:val="20"/>
          <w:lang w:val="fr-FR"/>
        </w:rPr>
        <w:t xml:space="preserve"> qui pèse sur notre planète bleue</w:t>
      </w:r>
      <w:r w:rsidR="00AB60B6">
        <w:rPr>
          <w:rFonts w:ascii="Arial" w:hAnsi="Arial" w:cs="Arial"/>
          <w:sz w:val="20"/>
          <w:szCs w:val="20"/>
          <w:lang w:val="fr-FR"/>
        </w:rPr>
        <w:t>,</w:t>
      </w:r>
      <w:r w:rsidRPr="00C6264C">
        <w:rPr>
          <w:rFonts w:ascii="Arial" w:hAnsi="Arial" w:cs="Arial"/>
          <w:sz w:val="20"/>
          <w:szCs w:val="20"/>
          <w:lang w:val="fr-FR"/>
        </w:rPr>
        <w:t xml:space="preserve"> est l’interdiction des méthodes de pêche particulièrement destructrices, telles que</w:t>
      </w:r>
      <w:r w:rsidR="00AB60B6">
        <w:rPr>
          <w:rFonts w:ascii="Arial" w:hAnsi="Arial" w:cs="Arial"/>
          <w:sz w:val="20"/>
          <w:szCs w:val="20"/>
          <w:lang w:val="fr-FR"/>
        </w:rPr>
        <w:t xml:space="preserve"> </w:t>
      </w:r>
      <w:r w:rsidRPr="00C6264C">
        <w:rPr>
          <w:rFonts w:ascii="Arial" w:hAnsi="Arial" w:cs="Arial"/>
          <w:sz w:val="20"/>
          <w:szCs w:val="20"/>
          <w:lang w:val="fr-FR"/>
        </w:rPr>
        <w:t xml:space="preserve">les chaluts de fond ou la pêche </w:t>
      </w:r>
      <w:r w:rsidR="00AB60B6">
        <w:rPr>
          <w:rFonts w:ascii="Arial" w:hAnsi="Arial" w:cs="Arial"/>
          <w:sz w:val="20"/>
          <w:szCs w:val="20"/>
          <w:lang w:val="fr-FR"/>
        </w:rPr>
        <w:t>d’</w:t>
      </w:r>
      <w:r w:rsidRPr="00C6264C">
        <w:rPr>
          <w:rFonts w:ascii="Arial" w:hAnsi="Arial" w:cs="Arial"/>
          <w:sz w:val="20"/>
          <w:szCs w:val="20"/>
          <w:lang w:val="fr-FR"/>
        </w:rPr>
        <w:t>eau profonde, le passage à des méthodes de pêche sélectives, la transparence totale de toutes les activités de pêche et des améliorations substantielles de la gestion de la pêche basée sur l</w:t>
      </w:r>
      <w:r w:rsidR="00AB60B6">
        <w:rPr>
          <w:rFonts w:ascii="Arial" w:hAnsi="Arial" w:cs="Arial"/>
          <w:sz w:val="20"/>
          <w:szCs w:val="20"/>
          <w:lang w:val="fr-FR"/>
        </w:rPr>
        <w:t xml:space="preserve">e principe de </w:t>
      </w:r>
      <w:r w:rsidRPr="00C6264C">
        <w:rPr>
          <w:rFonts w:ascii="Arial" w:hAnsi="Arial" w:cs="Arial"/>
          <w:sz w:val="20"/>
          <w:szCs w:val="20"/>
          <w:lang w:val="fr-FR"/>
        </w:rPr>
        <w:t>précaution</w:t>
      </w:r>
      <w:r w:rsidR="00AB60B6" w:rsidRPr="00C6264C">
        <w:rPr>
          <w:rFonts w:ascii="Arial" w:hAnsi="Arial" w:cs="Arial"/>
          <w:sz w:val="20"/>
          <w:szCs w:val="20"/>
          <w:lang w:val="fr-FR"/>
        </w:rPr>
        <w:t>. »</w:t>
      </w:r>
    </w:p>
    <w:p w14:paraId="27202757" w14:textId="4467224D" w:rsidR="00AB60B6" w:rsidRPr="00172FEC" w:rsidRDefault="00AB60B6" w:rsidP="00B8624C">
      <w:pPr>
        <w:spacing w:after="160" w:line="259" w:lineRule="auto"/>
        <w:rPr>
          <w:rFonts w:ascii="Arial" w:hAnsi="Arial" w:cs="Arial"/>
          <w:b/>
          <w:bCs/>
          <w:sz w:val="20"/>
          <w:szCs w:val="20"/>
          <w:lang w:val="fr-FR"/>
        </w:rPr>
      </w:pPr>
      <w:r w:rsidRPr="00172FEC">
        <w:rPr>
          <w:rFonts w:ascii="Arial" w:hAnsi="Arial" w:cs="Arial"/>
          <w:b/>
          <w:bCs/>
          <w:sz w:val="20"/>
          <w:szCs w:val="20"/>
          <w:lang w:val="fr-FR"/>
        </w:rPr>
        <w:t xml:space="preserve">Protection des requins et Fins </w:t>
      </w:r>
      <w:proofErr w:type="spellStart"/>
      <w:r w:rsidRPr="00172FEC">
        <w:rPr>
          <w:rFonts w:ascii="Arial" w:hAnsi="Arial" w:cs="Arial"/>
          <w:b/>
          <w:bCs/>
          <w:sz w:val="20"/>
          <w:szCs w:val="20"/>
          <w:lang w:val="fr-FR"/>
        </w:rPr>
        <w:t>naturally</w:t>
      </w:r>
      <w:proofErr w:type="spellEnd"/>
      <w:r w:rsidRPr="00172FEC">
        <w:rPr>
          <w:rFonts w:ascii="Arial" w:hAnsi="Arial" w:cs="Arial"/>
          <w:b/>
          <w:bCs/>
          <w:sz w:val="20"/>
          <w:szCs w:val="20"/>
          <w:lang w:val="fr-FR"/>
        </w:rPr>
        <w:t xml:space="preserve"> </w:t>
      </w:r>
      <w:proofErr w:type="spellStart"/>
      <w:r w:rsidRPr="00172FEC">
        <w:rPr>
          <w:rFonts w:ascii="Arial" w:hAnsi="Arial" w:cs="Arial"/>
          <w:b/>
          <w:bCs/>
          <w:sz w:val="20"/>
          <w:szCs w:val="20"/>
          <w:lang w:val="fr-FR"/>
        </w:rPr>
        <w:t>Attached</w:t>
      </w:r>
      <w:proofErr w:type="spellEnd"/>
      <w:r w:rsidRPr="00172FEC">
        <w:rPr>
          <w:rFonts w:ascii="Arial" w:hAnsi="Arial" w:cs="Arial"/>
          <w:b/>
          <w:bCs/>
          <w:sz w:val="20"/>
          <w:szCs w:val="20"/>
          <w:lang w:val="fr-FR"/>
        </w:rPr>
        <w:t xml:space="preserve"> comme standard obligatoire dans le monde entier</w:t>
      </w:r>
    </w:p>
    <w:p w14:paraId="597937A9" w14:textId="1A592756" w:rsidR="00172FEC" w:rsidRPr="00172FEC" w:rsidRDefault="00AB60B6" w:rsidP="00172FEC">
      <w:pPr>
        <w:pStyle w:val="Kommentartext"/>
        <w:rPr>
          <w:rFonts w:ascii="Arial" w:hAnsi="Arial" w:cs="Arial"/>
          <w:lang w:val="fr-FR"/>
        </w:rPr>
      </w:pPr>
      <w:r w:rsidRPr="00172FEC">
        <w:rPr>
          <w:rFonts w:ascii="Arial" w:hAnsi="Arial" w:cs="Arial"/>
          <w:lang w:val="fr-FR"/>
        </w:rPr>
        <w:t xml:space="preserve">Sharkproject constate que même si le «Fins </w:t>
      </w:r>
      <w:proofErr w:type="spellStart"/>
      <w:r w:rsidRPr="00172FEC">
        <w:rPr>
          <w:rFonts w:ascii="Arial" w:hAnsi="Arial" w:cs="Arial"/>
          <w:lang w:val="fr-FR"/>
        </w:rPr>
        <w:t>Naturally</w:t>
      </w:r>
      <w:proofErr w:type="spellEnd"/>
      <w:r w:rsidRPr="00172FEC">
        <w:rPr>
          <w:rFonts w:ascii="Arial" w:hAnsi="Arial" w:cs="Arial"/>
          <w:lang w:val="fr-FR"/>
        </w:rPr>
        <w:t xml:space="preserve"> </w:t>
      </w:r>
      <w:proofErr w:type="spellStart"/>
      <w:r w:rsidRPr="00172FEC">
        <w:rPr>
          <w:rFonts w:ascii="Arial" w:hAnsi="Arial" w:cs="Arial"/>
          <w:lang w:val="fr-FR"/>
        </w:rPr>
        <w:t>Attached</w:t>
      </w:r>
      <w:proofErr w:type="spellEnd"/>
      <w:r w:rsidRPr="00172FEC">
        <w:rPr>
          <w:rFonts w:ascii="Arial" w:hAnsi="Arial" w:cs="Arial"/>
          <w:lang w:val="fr-FR"/>
        </w:rPr>
        <w:t>» (FNA), c’est-à-dire le débarquement/</w:t>
      </w:r>
      <w:proofErr w:type="spellStart"/>
      <w:r w:rsidRPr="00172FEC">
        <w:rPr>
          <w:rFonts w:ascii="Arial" w:hAnsi="Arial" w:cs="Arial"/>
          <w:lang w:val="fr-FR"/>
        </w:rPr>
        <w:t>Anlandung</w:t>
      </w:r>
      <w:proofErr w:type="spellEnd"/>
      <w:r w:rsidRPr="00172FEC">
        <w:rPr>
          <w:rFonts w:ascii="Arial" w:hAnsi="Arial" w:cs="Arial"/>
          <w:lang w:val="fr-FR"/>
        </w:rPr>
        <w:t xml:space="preserve"> de requins et avec leurs nageoires, </w:t>
      </w:r>
      <w:hyperlink r:id="rId10" w:history="1">
        <w:r w:rsidRPr="00172FEC">
          <w:rPr>
            <w:rStyle w:val="Link"/>
            <w:rFonts w:ascii="Arial" w:hAnsi="Arial" w:cs="Arial"/>
            <w:lang w:val="fr-FR"/>
          </w:rPr>
          <w:t>est reconnu dans le monde entier comme la seule mesure réellement efficace pour arrêter le «</w:t>
        </w:r>
        <w:proofErr w:type="spellStart"/>
        <w:r w:rsidRPr="00172FEC">
          <w:rPr>
            <w:rStyle w:val="Link"/>
            <w:rFonts w:ascii="Arial" w:hAnsi="Arial" w:cs="Arial"/>
            <w:lang w:val="fr-FR"/>
          </w:rPr>
          <w:t>Finning</w:t>
        </w:r>
        <w:proofErr w:type="spellEnd"/>
        <w:r w:rsidRPr="00172FEC">
          <w:rPr>
            <w:rStyle w:val="Link"/>
            <w:rFonts w:ascii="Arial" w:hAnsi="Arial" w:cs="Arial"/>
            <w:lang w:val="fr-FR"/>
          </w:rPr>
          <w:t>» des requins</w:t>
        </w:r>
      </w:hyperlink>
      <w:r w:rsidRPr="00172FEC">
        <w:rPr>
          <w:rFonts w:ascii="Arial" w:hAnsi="Arial" w:cs="Arial"/>
          <w:lang w:val="fr-FR"/>
        </w:rPr>
        <w:t xml:space="preserve"> (enlèvement des nageoires en mer et rejet des carcasses en mer comme déchets), cette mesure n’est pas encore partout obligatoire pour la pêche. Même là où le «</w:t>
      </w:r>
      <w:proofErr w:type="spellStart"/>
      <w:r w:rsidRPr="00172FEC">
        <w:rPr>
          <w:rFonts w:ascii="Arial" w:hAnsi="Arial" w:cs="Arial"/>
          <w:lang w:val="fr-FR"/>
        </w:rPr>
        <w:t>finning</w:t>
      </w:r>
      <w:proofErr w:type="spellEnd"/>
      <w:r w:rsidRPr="00172FEC">
        <w:rPr>
          <w:rFonts w:ascii="Arial" w:hAnsi="Arial" w:cs="Arial"/>
          <w:lang w:val="fr-FR"/>
        </w:rPr>
        <w:t>» est officiellement interdit. Alors que certaines organisations de gestion de la petites pêche, telles que l’OPANO, la CGPM, mais aussi de nombreux pays comme la Grande-Bretagne, le Canada et l’UE, exigent déjà des FNP pour tous les</w:t>
      </w:r>
      <w:r w:rsidRPr="00AB60B6">
        <w:rPr>
          <w:rFonts w:ascii="Arial" w:hAnsi="Arial" w:cs="Arial"/>
          <w:lang w:val="fr-FR"/>
        </w:rPr>
        <w:t xml:space="preserve"> requins et n’autorisent plus l’ancien</w:t>
      </w:r>
      <w:r>
        <w:rPr>
          <w:rFonts w:ascii="Arial" w:hAnsi="Arial" w:cs="Arial"/>
          <w:lang w:val="fr-FR"/>
        </w:rPr>
        <w:t>ne réglementation</w:t>
      </w:r>
      <w:r w:rsidRPr="00AB60B6">
        <w:rPr>
          <w:rFonts w:ascii="Arial" w:hAnsi="Arial" w:cs="Arial"/>
          <w:lang w:val="fr-FR"/>
        </w:rPr>
        <w:t xml:space="preserve"> (rapport prédéfini de nageoires et de carcasses à bord), aucune des quatre grandes organisations de gestion de la pêche au thon, CICTA (Atlantique), CTOI (océan Indien), CITT (Pacifique Est) et WCFC (Pacifique Ouest et Centre) – n’a un</w:t>
      </w:r>
      <w:r>
        <w:rPr>
          <w:rFonts w:ascii="Arial" w:hAnsi="Arial" w:cs="Arial"/>
          <w:lang w:val="fr-FR"/>
        </w:rPr>
        <w:t>e règlementation</w:t>
      </w:r>
      <w:r w:rsidRPr="00AB60B6">
        <w:rPr>
          <w:rFonts w:ascii="Arial" w:hAnsi="Arial" w:cs="Arial"/>
          <w:lang w:val="fr-FR"/>
        </w:rPr>
        <w:t xml:space="preserve"> de </w:t>
      </w:r>
      <w:r w:rsidRPr="00172FEC">
        <w:rPr>
          <w:rFonts w:ascii="Arial" w:hAnsi="Arial" w:cs="Arial"/>
          <w:lang w:val="fr-FR"/>
        </w:rPr>
        <w:t>FNP</w:t>
      </w:r>
      <w:r w:rsidRPr="00AB60B6">
        <w:rPr>
          <w:rFonts w:ascii="Arial" w:hAnsi="Arial" w:cs="Arial"/>
          <w:lang w:val="fr-FR"/>
        </w:rPr>
        <w:t xml:space="preserve"> </w:t>
      </w:r>
      <w:r>
        <w:rPr>
          <w:rFonts w:ascii="Arial" w:hAnsi="Arial" w:cs="Arial"/>
          <w:lang w:val="fr-FR"/>
        </w:rPr>
        <w:t xml:space="preserve">qui </w:t>
      </w:r>
      <w:r w:rsidRPr="00AB60B6">
        <w:rPr>
          <w:rFonts w:ascii="Arial" w:hAnsi="Arial" w:cs="Arial"/>
          <w:lang w:val="fr-FR"/>
        </w:rPr>
        <w:t>a été mis</w:t>
      </w:r>
      <w:r>
        <w:rPr>
          <w:rFonts w:ascii="Arial" w:hAnsi="Arial" w:cs="Arial"/>
          <w:lang w:val="fr-FR"/>
        </w:rPr>
        <w:t>e</w:t>
      </w:r>
      <w:r w:rsidRPr="00AB60B6">
        <w:rPr>
          <w:rFonts w:ascii="Arial" w:hAnsi="Arial" w:cs="Arial"/>
          <w:lang w:val="fr-FR"/>
        </w:rPr>
        <w:t xml:space="preserve"> en place.</w:t>
      </w:r>
      <w:r w:rsidR="00172FEC" w:rsidRPr="00172FEC">
        <w:rPr>
          <w:rFonts w:ascii="Arial" w:hAnsi="Arial" w:cs="Arial"/>
          <w:lang w:val="fr-FR"/>
        </w:rPr>
        <w:t xml:space="preserve"> </w:t>
      </w:r>
      <w:proofErr w:type="spellStart"/>
      <w:r w:rsidR="00172FEC" w:rsidRPr="00172FEC">
        <w:rPr>
          <w:rFonts w:ascii="Arial" w:hAnsi="Arial" w:cs="Arial"/>
          <w:lang w:val="fr-FR"/>
        </w:rPr>
        <w:t>Plusieurs</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pays</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d'Asie</w:t>
      </w:r>
      <w:proofErr w:type="spellEnd"/>
      <w:r w:rsidR="00172FEC" w:rsidRPr="00172FEC">
        <w:rPr>
          <w:rFonts w:ascii="Arial" w:hAnsi="Arial" w:cs="Arial"/>
          <w:lang w:val="fr-FR"/>
        </w:rPr>
        <w:t xml:space="preserve"> du Sud-</w:t>
      </w:r>
      <w:proofErr w:type="spellStart"/>
      <w:r w:rsidR="00172FEC" w:rsidRPr="00172FEC">
        <w:rPr>
          <w:rFonts w:ascii="Arial" w:hAnsi="Arial" w:cs="Arial"/>
          <w:lang w:val="fr-FR"/>
        </w:rPr>
        <w:t>Est</w:t>
      </w:r>
      <w:proofErr w:type="spellEnd"/>
      <w:r w:rsidR="00172FEC" w:rsidRPr="00172FEC">
        <w:rPr>
          <w:rFonts w:ascii="Arial" w:hAnsi="Arial" w:cs="Arial"/>
          <w:lang w:val="fr-FR"/>
        </w:rPr>
        <w:t xml:space="preserve"> et du </w:t>
      </w:r>
      <w:proofErr w:type="spellStart"/>
      <w:r w:rsidR="00172FEC" w:rsidRPr="00172FEC">
        <w:rPr>
          <w:rFonts w:ascii="Arial" w:hAnsi="Arial" w:cs="Arial"/>
          <w:lang w:val="fr-FR"/>
        </w:rPr>
        <w:t>Pacifique</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rejettent</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toujours</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cette</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réglementation</w:t>
      </w:r>
      <w:proofErr w:type="spellEnd"/>
      <w:r w:rsidR="00172FEC" w:rsidRPr="00172FEC">
        <w:rPr>
          <w:rFonts w:ascii="Arial" w:hAnsi="Arial" w:cs="Arial"/>
          <w:lang w:val="fr-FR"/>
        </w:rPr>
        <w:t xml:space="preserve">, la </w:t>
      </w:r>
      <w:proofErr w:type="spellStart"/>
      <w:r w:rsidR="00172FEC" w:rsidRPr="00172FEC">
        <w:rPr>
          <w:rFonts w:ascii="Arial" w:hAnsi="Arial" w:cs="Arial"/>
          <w:lang w:val="fr-FR"/>
        </w:rPr>
        <w:t>jugeant</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trop</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coûteuse</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pour</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leurs</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pêcheries</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même</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s'il</w:t>
      </w:r>
      <w:proofErr w:type="spellEnd"/>
      <w:r w:rsidR="00172FEC" w:rsidRPr="00172FEC">
        <w:rPr>
          <w:rFonts w:ascii="Arial" w:hAnsi="Arial" w:cs="Arial"/>
          <w:lang w:val="fr-FR"/>
        </w:rPr>
        <w:t xml:space="preserve"> a </w:t>
      </w:r>
      <w:proofErr w:type="spellStart"/>
      <w:r w:rsidR="00172FEC" w:rsidRPr="00172FEC">
        <w:rPr>
          <w:rFonts w:ascii="Arial" w:hAnsi="Arial" w:cs="Arial"/>
          <w:lang w:val="fr-FR"/>
        </w:rPr>
        <w:t>été</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prouvé</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que</w:t>
      </w:r>
      <w:proofErr w:type="spellEnd"/>
      <w:r w:rsidR="00172FEC" w:rsidRPr="00172FEC">
        <w:rPr>
          <w:rFonts w:ascii="Arial" w:hAnsi="Arial" w:cs="Arial"/>
          <w:lang w:val="fr-FR"/>
        </w:rPr>
        <w:t xml:space="preserve"> le "</w:t>
      </w:r>
      <w:proofErr w:type="spellStart"/>
      <w:r w:rsidR="00172FEC" w:rsidRPr="00172FEC">
        <w:rPr>
          <w:rFonts w:ascii="Arial" w:hAnsi="Arial" w:cs="Arial"/>
          <w:lang w:val="fr-FR"/>
        </w:rPr>
        <w:t>finning</w:t>
      </w:r>
      <w:proofErr w:type="spellEnd"/>
      <w:r w:rsidR="00172FEC" w:rsidRPr="00172FEC">
        <w:rPr>
          <w:rFonts w:ascii="Arial" w:hAnsi="Arial" w:cs="Arial"/>
          <w:lang w:val="fr-FR"/>
        </w:rPr>
        <w:t xml:space="preserve">" y </w:t>
      </w:r>
      <w:proofErr w:type="spellStart"/>
      <w:r w:rsidR="00172FEC" w:rsidRPr="00172FEC">
        <w:rPr>
          <w:rFonts w:ascii="Arial" w:hAnsi="Arial" w:cs="Arial"/>
          <w:lang w:val="fr-FR"/>
        </w:rPr>
        <w:t>est</w:t>
      </w:r>
      <w:proofErr w:type="spellEnd"/>
      <w:r w:rsidR="00172FEC" w:rsidRPr="00172FEC">
        <w:rPr>
          <w:rFonts w:ascii="Arial" w:hAnsi="Arial" w:cs="Arial"/>
          <w:lang w:val="fr-FR"/>
        </w:rPr>
        <w:t xml:space="preserve"> </w:t>
      </w:r>
      <w:proofErr w:type="spellStart"/>
      <w:r w:rsidR="00172FEC" w:rsidRPr="00172FEC">
        <w:rPr>
          <w:rFonts w:ascii="Arial" w:hAnsi="Arial" w:cs="Arial"/>
          <w:lang w:val="fr-FR"/>
        </w:rPr>
        <w:t>pratiqué</w:t>
      </w:r>
      <w:proofErr w:type="spellEnd"/>
      <w:r w:rsidR="00172FEC" w:rsidRPr="00172FEC">
        <w:rPr>
          <w:rFonts w:ascii="Arial" w:hAnsi="Arial" w:cs="Arial"/>
          <w:lang w:val="fr-FR"/>
        </w:rPr>
        <w:t xml:space="preserve"> à de multiples </w:t>
      </w:r>
      <w:proofErr w:type="spellStart"/>
      <w:r w:rsidR="00172FEC" w:rsidRPr="00172FEC">
        <w:rPr>
          <w:rFonts w:ascii="Arial" w:hAnsi="Arial" w:cs="Arial"/>
          <w:lang w:val="fr-FR"/>
        </w:rPr>
        <w:t>reprises</w:t>
      </w:r>
      <w:proofErr w:type="spellEnd"/>
      <w:r w:rsidR="00172FEC" w:rsidRPr="00172FEC">
        <w:rPr>
          <w:rFonts w:ascii="Arial" w:hAnsi="Arial" w:cs="Arial"/>
          <w:lang w:val="fr-FR"/>
        </w:rPr>
        <w:t>.“</w:t>
      </w:r>
    </w:p>
    <w:p w14:paraId="4317DCDD" w14:textId="292A5E87" w:rsidR="00042BEF" w:rsidRPr="00172FEC" w:rsidRDefault="00B8624C" w:rsidP="00B8624C">
      <w:pPr>
        <w:spacing w:after="160" w:line="259" w:lineRule="auto"/>
        <w:rPr>
          <w:rFonts w:ascii="Arial" w:hAnsi="Arial" w:cs="Arial"/>
          <w:b/>
          <w:bCs/>
          <w:sz w:val="20"/>
          <w:szCs w:val="20"/>
          <w:lang w:val="fr-FR"/>
        </w:rPr>
      </w:pPr>
      <w:r w:rsidRPr="00172FEC">
        <w:rPr>
          <w:rFonts w:ascii="Arial" w:hAnsi="Arial" w:cs="Arial"/>
          <w:sz w:val="20"/>
          <w:szCs w:val="20"/>
          <w:lang w:val="fr-FR"/>
        </w:rPr>
        <w:t xml:space="preserve">Jusqu’à présent, le label MSC, qui est le conseil pour la bonne gestion des mers n’a pas réussi à introduire cette norme mondiale comme condition préalable à la certification de ses pêcheries. Bien qu’il </w:t>
      </w:r>
      <w:proofErr w:type="gramStart"/>
      <w:r w:rsidRPr="00172FEC">
        <w:rPr>
          <w:rFonts w:ascii="Arial" w:hAnsi="Arial" w:cs="Arial"/>
          <w:sz w:val="20"/>
          <w:szCs w:val="20"/>
          <w:lang w:val="fr-FR"/>
        </w:rPr>
        <w:t>a</w:t>
      </w:r>
      <w:proofErr w:type="gramEnd"/>
      <w:r w:rsidRPr="00172FEC">
        <w:rPr>
          <w:rFonts w:ascii="Arial" w:hAnsi="Arial" w:cs="Arial"/>
          <w:sz w:val="20"/>
          <w:szCs w:val="20"/>
          <w:lang w:val="fr-FR"/>
        </w:rPr>
        <w:t xml:space="preserve"> officiellement interdit le «</w:t>
      </w:r>
      <w:proofErr w:type="spellStart"/>
      <w:r w:rsidRPr="00172FEC">
        <w:rPr>
          <w:rFonts w:ascii="Arial" w:hAnsi="Arial" w:cs="Arial"/>
          <w:sz w:val="20"/>
          <w:szCs w:val="20"/>
          <w:lang w:val="fr-FR"/>
        </w:rPr>
        <w:t>finning</w:t>
      </w:r>
      <w:proofErr w:type="spellEnd"/>
      <w:r w:rsidRPr="00172FEC">
        <w:rPr>
          <w:rFonts w:ascii="Arial" w:hAnsi="Arial" w:cs="Arial"/>
          <w:sz w:val="20"/>
          <w:szCs w:val="20"/>
          <w:lang w:val="fr-FR"/>
        </w:rPr>
        <w:t>» depuis 2012 et a réaffirmé à plusieurs reprises une politique de tolérance zéro.</w:t>
      </w:r>
    </w:p>
    <w:p w14:paraId="2ED7703F" w14:textId="7E9F6591" w:rsidR="00042BEF" w:rsidRPr="00172FEC" w:rsidRDefault="00B8624C" w:rsidP="00B8624C">
      <w:pPr>
        <w:spacing w:line="259" w:lineRule="auto"/>
        <w:rPr>
          <w:rFonts w:ascii="Arial" w:hAnsi="Arial" w:cs="Arial"/>
          <w:sz w:val="20"/>
          <w:szCs w:val="20"/>
          <w:lang w:val="fr-FR"/>
        </w:rPr>
      </w:pPr>
      <w:r w:rsidRPr="00172FEC">
        <w:rPr>
          <w:rFonts w:ascii="Arial" w:hAnsi="Arial" w:cs="Arial"/>
          <w:sz w:val="20"/>
          <w:szCs w:val="20"/>
          <w:lang w:val="fr-FR"/>
        </w:rPr>
        <w:t>En outre, le «</w:t>
      </w:r>
      <w:proofErr w:type="spellStart"/>
      <w:r w:rsidRPr="00172FEC">
        <w:rPr>
          <w:rFonts w:ascii="Arial" w:hAnsi="Arial" w:cs="Arial"/>
          <w:sz w:val="20"/>
          <w:szCs w:val="20"/>
          <w:lang w:val="fr-FR"/>
        </w:rPr>
        <w:t>finning</w:t>
      </w:r>
      <w:proofErr w:type="spellEnd"/>
      <w:r w:rsidRPr="00172FEC">
        <w:rPr>
          <w:rFonts w:ascii="Arial" w:hAnsi="Arial" w:cs="Arial"/>
          <w:sz w:val="20"/>
          <w:szCs w:val="20"/>
          <w:lang w:val="fr-FR"/>
        </w:rPr>
        <w:t xml:space="preserve">» est toujours pratiqué </w:t>
      </w:r>
      <w:hyperlink r:id="rId11" w:history="1">
        <w:r w:rsidRPr="00172FEC">
          <w:rPr>
            <w:rStyle w:val="Link"/>
            <w:rFonts w:ascii="Arial" w:hAnsi="Arial" w:cs="Arial"/>
            <w:sz w:val="20"/>
            <w:szCs w:val="20"/>
            <w:lang w:val="fr-FR"/>
          </w:rPr>
          <w:t>dans les pêcheries certifiées en raison des marges bénéficiaires élevées et de l’absence d’un règlement facilement contrôlable.</w:t>
        </w:r>
      </w:hyperlink>
      <w:r w:rsidRPr="00172FEC">
        <w:rPr>
          <w:rFonts w:ascii="Arial" w:hAnsi="Arial" w:cs="Arial"/>
          <w:sz w:val="20"/>
          <w:szCs w:val="20"/>
          <w:lang w:val="fr-FR"/>
        </w:rPr>
        <w:t xml:space="preserve"> L’enlèvement des</w:t>
      </w:r>
      <w:r w:rsidRPr="00B8624C">
        <w:rPr>
          <w:rFonts w:ascii="Arial" w:hAnsi="Arial" w:cs="Arial"/>
          <w:sz w:val="20"/>
          <w:szCs w:val="20"/>
          <w:lang w:val="fr-FR"/>
        </w:rPr>
        <w:t xml:space="preserve"> ailerons constitue non seulement une violation particulièrement cruelle du bien-être des animaux, mais aussi et surtout un problème de protection de la mer et des espèces. </w:t>
      </w:r>
      <w:r>
        <w:rPr>
          <w:rFonts w:ascii="Arial" w:hAnsi="Arial" w:cs="Arial"/>
          <w:sz w:val="20"/>
          <w:szCs w:val="20"/>
          <w:lang w:val="fr-FR"/>
        </w:rPr>
        <w:t>Par cela</w:t>
      </w:r>
      <w:r w:rsidRPr="00B8624C">
        <w:rPr>
          <w:rFonts w:ascii="Arial" w:hAnsi="Arial" w:cs="Arial"/>
          <w:sz w:val="20"/>
          <w:szCs w:val="20"/>
          <w:lang w:val="fr-FR"/>
        </w:rPr>
        <w:t xml:space="preserve">, il est impossible de vérifier le nombre réel de requins </w:t>
      </w:r>
      <w:r>
        <w:rPr>
          <w:rFonts w:ascii="Arial" w:hAnsi="Arial" w:cs="Arial"/>
          <w:sz w:val="20"/>
          <w:szCs w:val="20"/>
          <w:lang w:val="fr-FR"/>
        </w:rPr>
        <w:t xml:space="preserve">et </w:t>
      </w:r>
      <w:r w:rsidRPr="00B8624C">
        <w:rPr>
          <w:rFonts w:ascii="Arial" w:hAnsi="Arial" w:cs="Arial"/>
          <w:sz w:val="20"/>
          <w:szCs w:val="20"/>
          <w:lang w:val="fr-FR"/>
        </w:rPr>
        <w:t xml:space="preserve">d’espèces capturées capturés, par conséquent, d’informations </w:t>
      </w:r>
      <w:r w:rsidRPr="00172FEC">
        <w:rPr>
          <w:rFonts w:ascii="Arial" w:hAnsi="Arial" w:cs="Arial"/>
          <w:sz w:val="20"/>
          <w:szCs w:val="20"/>
          <w:lang w:val="fr-FR"/>
        </w:rPr>
        <w:t xml:space="preserve">essentielles pour l’évaluation des stocks et les mesures de protection qui en découlent font défaut. En outre, les espèces de requins et de raies les plus menacées, telles que le </w:t>
      </w:r>
      <w:r w:rsidRPr="00172FEC">
        <w:rPr>
          <w:rFonts w:ascii="Arial" w:eastAsia="Times New Roman" w:hAnsi="Arial" w:cs="Arial"/>
          <w:color w:val="202122"/>
          <w:sz w:val="20"/>
          <w:szCs w:val="20"/>
          <w:lang w:val="fr-FR"/>
        </w:rPr>
        <w:t xml:space="preserve">requin </w:t>
      </w:r>
      <w:proofErr w:type="spellStart"/>
      <w:r w:rsidRPr="00172FEC">
        <w:rPr>
          <w:rFonts w:ascii="Arial" w:eastAsia="Times New Roman" w:hAnsi="Arial" w:cs="Arial"/>
          <w:color w:val="202122"/>
          <w:sz w:val="20"/>
          <w:szCs w:val="20"/>
          <w:lang w:val="fr-FR"/>
        </w:rPr>
        <w:t>longimane</w:t>
      </w:r>
      <w:proofErr w:type="spellEnd"/>
      <w:r w:rsidRPr="00172FEC">
        <w:rPr>
          <w:rFonts w:ascii="Arial" w:eastAsia="Times New Roman" w:hAnsi="Arial" w:cs="Arial"/>
          <w:color w:val="202122"/>
          <w:sz w:val="20"/>
          <w:szCs w:val="20"/>
          <w:lang w:val="fr-FR"/>
        </w:rPr>
        <w:t xml:space="preserve"> </w:t>
      </w:r>
      <w:r w:rsidRPr="00172FEC">
        <w:rPr>
          <w:rFonts w:ascii="Arial" w:hAnsi="Arial" w:cs="Arial"/>
          <w:sz w:val="20"/>
          <w:szCs w:val="20"/>
          <w:lang w:val="fr-FR"/>
        </w:rPr>
        <w:t>(</w:t>
      </w:r>
      <w:proofErr w:type="spellStart"/>
      <w:r w:rsidRPr="00172FEC">
        <w:rPr>
          <w:rFonts w:ascii="Arial" w:hAnsi="Arial" w:cs="Arial"/>
          <w:sz w:val="20"/>
          <w:szCs w:val="20"/>
          <w:lang w:val="fr-FR"/>
        </w:rPr>
        <w:t>Carcharhinus</w:t>
      </w:r>
      <w:proofErr w:type="spellEnd"/>
      <w:r w:rsidRPr="00172FEC">
        <w:rPr>
          <w:rFonts w:ascii="Arial" w:hAnsi="Arial" w:cs="Arial"/>
          <w:sz w:val="20"/>
          <w:szCs w:val="20"/>
          <w:lang w:val="fr-FR"/>
        </w:rPr>
        <w:t xml:space="preserve"> </w:t>
      </w:r>
      <w:proofErr w:type="spellStart"/>
      <w:r w:rsidRPr="00172FEC">
        <w:rPr>
          <w:rFonts w:ascii="Arial" w:hAnsi="Arial" w:cs="Arial"/>
          <w:sz w:val="20"/>
          <w:szCs w:val="20"/>
          <w:lang w:val="fr-FR"/>
        </w:rPr>
        <w:t>longimanus</w:t>
      </w:r>
      <w:proofErr w:type="spellEnd"/>
      <w:r w:rsidRPr="00172FEC">
        <w:rPr>
          <w:rFonts w:ascii="Arial" w:hAnsi="Arial" w:cs="Arial"/>
          <w:sz w:val="20"/>
          <w:szCs w:val="20"/>
          <w:lang w:val="fr-FR"/>
        </w:rPr>
        <w:t>) et les raies guitares (</w:t>
      </w:r>
      <w:proofErr w:type="spellStart"/>
      <w:r w:rsidRPr="00172FEC">
        <w:rPr>
          <w:rFonts w:ascii="Arial" w:hAnsi="Arial" w:cs="Arial"/>
          <w:sz w:val="20"/>
          <w:szCs w:val="20"/>
          <w:lang w:val="fr-FR"/>
        </w:rPr>
        <w:t>Rhinobatidae</w:t>
      </w:r>
      <w:proofErr w:type="spellEnd"/>
      <w:r w:rsidRPr="00172FEC">
        <w:rPr>
          <w:rFonts w:ascii="Arial" w:hAnsi="Arial" w:cs="Arial"/>
          <w:sz w:val="20"/>
          <w:szCs w:val="20"/>
          <w:lang w:val="fr-FR"/>
        </w:rPr>
        <w:t xml:space="preserve">), qui sont en voie d’extinction, font le prix de nageoires les plus élevés du marché. Ils sont donc particulièrement menacés par la surpêche. Depuis des années, Sharkproject réclame sans exception un règlement «Fins </w:t>
      </w:r>
      <w:proofErr w:type="spellStart"/>
      <w:r w:rsidRPr="00172FEC">
        <w:rPr>
          <w:rFonts w:ascii="Arial" w:hAnsi="Arial" w:cs="Arial"/>
          <w:sz w:val="20"/>
          <w:szCs w:val="20"/>
          <w:lang w:val="fr-FR"/>
        </w:rPr>
        <w:t>Naturally</w:t>
      </w:r>
      <w:proofErr w:type="spellEnd"/>
      <w:r w:rsidRPr="00172FEC">
        <w:rPr>
          <w:rFonts w:ascii="Arial" w:hAnsi="Arial" w:cs="Arial"/>
          <w:sz w:val="20"/>
          <w:szCs w:val="20"/>
          <w:lang w:val="fr-FR"/>
        </w:rPr>
        <w:t xml:space="preserve"> </w:t>
      </w:r>
      <w:proofErr w:type="spellStart"/>
      <w:r w:rsidRPr="00172FEC">
        <w:rPr>
          <w:rFonts w:ascii="Arial" w:hAnsi="Arial" w:cs="Arial"/>
          <w:sz w:val="20"/>
          <w:szCs w:val="20"/>
          <w:lang w:val="fr-FR"/>
        </w:rPr>
        <w:t>Attached</w:t>
      </w:r>
      <w:proofErr w:type="spellEnd"/>
      <w:r w:rsidRPr="00172FEC">
        <w:rPr>
          <w:rFonts w:ascii="Arial" w:hAnsi="Arial" w:cs="Arial"/>
          <w:sz w:val="20"/>
          <w:szCs w:val="20"/>
          <w:lang w:val="fr-FR"/>
        </w:rPr>
        <w:t>» pour toutes les pêcheries. Toutes les ORGP, ainsi que le MSC, sont invitées à introduire une exigence d’FNA sans exception.</w:t>
      </w:r>
    </w:p>
    <w:p w14:paraId="440854CD" w14:textId="0EAA1052" w:rsidR="00B8624C" w:rsidRPr="00172FEC" w:rsidRDefault="00B8624C" w:rsidP="00B8624C">
      <w:pPr>
        <w:spacing w:line="259" w:lineRule="auto"/>
        <w:rPr>
          <w:rFonts w:ascii="Arial" w:hAnsi="Arial" w:cs="Arial"/>
          <w:sz w:val="20"/>
          <w:szCs w:val="20"/>
          <w:lang w:val="fr-FR"/>
        </w:rPr>
      </w:pPr>
    </w:p>
    <w:p w14:paraId="54CFA35F" w14:textId="439BBC03" w:rsidR="00B8624C" w:rsidRPr="00172FEC" w:rsidRDefault="00B8624C" w:rsidP="00B8624C">
      <w:pPr>
        <w:spacing w:line="259" w:lineRule="auto"/>
        <w:rPr>
          <w:rFonts w:ascii="Arial" w:hAnsi="Arial" w:cs="Arial"/>
          <w:b/>
          <w:bCs/>
          <w:sz w:val="20"/>
          <w:szCs w:val="20"/>
          <w:lang w:val="fr-FR"/>
        </w:rPr>
      </w:pPr>
      <w:r w:rsidRPr="00172FEC">
        <w:rPr>
          <w:rFonts w:ascii="Arial" w:hAnsi="Arial" w:cs="Arial"/>
          <w:b/>
          <w:bCs/>
          <w:sz w:val="20"/>
          <w:szCs w:val="20"/>
          <w:lang w:val="fr-FR"/>
        </w:rPr>
        <w:t>Initiative citoyenne pour l’extension du règlement FNA dans l’UE</w:t>
      </w:r>
    </w:p>
    <w:p w14:paraId="3CBB6029" w14:textId="5228DB50" w:rsidR="00B8624C" w:rsidRDefault="00B8624C" w:rsidP="00B8624C">
      <w:pPr>
        <w:spacing w:line="259" w:lineRule="auto"/>
        <w:rPr>
          <w:rFonts w:ascii="Arial" w:hAnsi="Arial" w:cs="Arial"/>
          <w:sz w:val="20"/>
          <w:szCs w:val="20"/>
          <w:lang w:val="fr-FR"/>
        </w:rPr>
      </w:pPr>
      <w:r w:rsidRPr="00172FEC">
        <w:rPr>
          <w:rFonts w:ascii="Arial" w:hAnsi="Arial" w:cs="Arial"/>
          <w:sz w:val="20"/>
          <w:szCs w:val="20"/>
          <w:lang w:val="fr-FR"/>
        </w:rPr>
        <w:t>Toutefois, le MSC pourrait introduire cette exigence comme exigence minimale pour la certification de toutes les pêcheries dans le cadre de l’examen standard de cette année. «</w:t>
      </w:r>
      <w:hyperlink r:id="rId12" w:history="1">
        <w:r w:rsidRPr="00172FEC">
          <w:rPr>
            <w:rStyle w:val="Link"/>
            <w:rFonts w:ascii="Arial" w:hAnsi="Arial" w:cs="Arial"/>
            <w:sz w:val="20"/>
            <w:szCs w:val="20"/>
            <w:lang w:val="fr-FR"/>
          </w:rPr>
          <w:t>En juin dernier, nous avons malheureusement dû rejeter une nouvelle fois la proposition qui nous avait été présentée, la jugeant tout à fait insuffisante,</w:t>
        </w:r>
      </w:hyperlink>
      <w:r w:rsidRPr="00172FEC">
        <w:rPr>
          <w:rFonts w:ascii="Arial" w:hAnsi="Arial" w:cs="Arial"/>
          <w:sz w:val="20"/>
          <w:szCs w:val="20"/>
          <w:lang w:val="fr-FR"/>
        </w:rPr>
        <w:t xml:space="preserve"> dans la mesure où les pêcheries ciblant les requins continueraient d’être exclues de la règlementation FNA. À notre avis, cela n’a absolument aucun sens. Près de 70% de toutes les parties concernées / parties prenantes</w:t>
      </w:r>
      <w:r w:rsidRPr="00B8624C">
        <w:rPr>
          <w:rFonts w:ascii="Arial" w:hAnsi="Arial" w:cs="Arial"/>
          <w:sz w:val="20"/>
          <w:szCs w:val="20"/>
          <w:lang w:val="fr-FR"/>
        </w:rPr>
        <w:t xml:space="preserve"> étaient d’accord », explique le Dr Ziegler.</w:t>
      </w:r>
    </w:p>
    <w:p w14:paraId="53520A4F" w14:textId="77777777" w:rsidR="00B8624C" w:rsidRPr="00B8624C" w:rsidRDefault="00B8624C" w:rsidP="00B8624C">
      <w:pPr>
        <w:spacing w:line="259" w:lineRule="auto"/>
        <w:rPr>
          <w:rFonts w:ascii="Arial" w:hAnsi="Arial" w:cs="Arial"/>
          <w:sz w:val="20"/>
          <w:szCs w:val="20"/>
          <w:lang w:val="fr-FR"/>
        </w:rPr>
      </w:pPr>
    </w:p>
    <w:p w14:paraId="2D40D715" w14:textId="034D4384" w:rsidR="00B8624C" w:rsidRPr="00172FEC" w:rsidRDefault="00172FEC" w:rsidP="00B8624C">
      <w:pPr>
        <w:spacing w:line="259" w:lineRule="auto"/>
        <w:rPr>
          <w:rFonts w:ascii="Arial" w:hAnsi="Arial" w:cs="Arial"/>
          <w:sz w:val="20"/>
          <w:szCs w:val="20"/>
          <w:lang w:val="fr-FR"/>
        </w:rPr>
      </w:pPr>
      <w:hyperlink r:id="rId13" w:history="1">
        <w:r w:rsidR="00B8624C" w:rsidRPr="00172FEC">
          <w:rPr>
            <w:rStyle w:val="Link"/>
            <w:rFonts w:ascii="Arial" w:hAnsi="Arial" w:cs="Arial"/>
            <w:sz w:val="20"/>
            <w:szCs w:val="20"/>
            <w:lang w:val="fr-FR"/>
          </w:rPr>
          <w:t>En revanche, le Royaume-Uni a récemment annoncé</w:t>
        </w:r>
      </w:hyperlink>
      <w:r w:rsidR="00B8624C" w:rsidRPr="00172FEC">
        <w:rPr>
          <w:rFonts w:ascii="Arial" w:hAnsi="Arial" w:cs="Arial"/>
          <w:sz w:val="20"/>
          <w:szCs w:val="20"/>
          <w:lang w:val="fr-FR"/>
        </w:rPr>
        <w:t xml:space="preserve"> qu’il étendra l’obligation de l’FNA à l’importation et à l’exportation de nageoires de requin. L’examen de la situation dans </w:t>
      </w:r>
      <w:hyperlink r:id="rId14" w:history="1">
        <w:r w:rsidR="00B8624C" w:rsidRPr="00172FEC">
          <w:rPr>
            <w:rStyle w:val="Link"/>
            <w:rFonts w:ascii="Arial" w:hAnsi="Arial" w:cs="Arial"/>
            <w:sz w:val="20"/>
            <w:szCs w:val="20"/>
            <w:lang w:val="fr-FR"/>
          </w:rPr>
          <w:t>le cadre d’un appel à preuves lancé par le ministère britannique de la pêche, nommé DEFRA,</w:t>
        </w:r>
      </w:hyperlink>
      <w:r w:rsidR="00B8624C" w:rsidRPr="00172FEC">
        <w:rPr>
          <w:rFonts w:ascii="Arial" w:hAnsi="Arial" w:cs="Arial"/>
          <w:sz w:val="20"/>
          <w:szCs w:val="20"/>
          <w:lang w:val="fr-FR"/>
        </w:rPr>
        <w:t xml:space="preserve"> a révélé que le contrôle des FNA en mer et lors du débarquement était insuffisant en Europe également. Dans de nombreux cas, il n’est pas possible de le garantir, en particulier pour les activités de pêche menées en dehors des eaux de l’UE. Sharkproject a également participé à l’examen. C’est pourquoi l’UE est également invitée à revoir ses exigences concernant l’FNA. Dans une initiative citoyenne de l’UE, on demande également l’extension de l’exigence FNA au commerce, à la fois pour les requins et les raies. L’initiative citoyenne peut encore être consultée par voie électronique sur le site de l’UE jusqu’au 31 janvier 2022: </w:t>
      </w:r>
      <w:hyperlink r:id="rId15" w:anchor="/screen/home/allcountries" w:history="1">
        <w:r w:rsidR="00B8624C" w:rsidRPr="00172FEC">
          <w:rPr>
            <w:rStyle w:val="Link"/>
            <w:rFonts w:ascii="Arial" w:hAnsi="Arial" w:cs="Arial"/>
            <w:sz w:val="20"/>
            <w:szCs w:val="20"/>
            <w:lang w:val="fr-FR"/>
          </w:rPr>
          <w:t>eci.ec.europa.eu.</w:t>
        </w:r>
      </w:hyperlink>
      <w:r w:rsidR="00B8624C" w:rsidRPr="00172FEC">
        <w:rPr>
          <w:rFonts w:ascii="Arial" w:hAnsi="Arial" w:cs="Arial"/>
          <w:sz w:val="20"/>
          <w:szCs w:val="20"/>
          <w:lang w:val="fr-FR"/>
        </w:rPr>
        <w:t xml:space="preserve"> Sharkproject soutient cette initiative en Allemagne et en Autriche.</w:t>
      </w:r>
    </w:p>
    <w:p w14:paraId="78E5B970" w14:textId="325088FD" w:rsidR="00B8624C" w:rsidRPr="00172FEC" w:rsidRDefault="00B8624C" w:rsidP="00B8624C">
      <w:pPr>
        <w:spacing w:line="259" w:lineRule="auto"/>
        <w:rPr>
          <w:rFonts w:ascii="Arial" w:hAnsi="Arial" w:cs="Arial"/>
          <w:sz w:val="20"/>
          <w:szCs w:val="20"/>
          <w:lang w:val="fr-FR"/>
        </w:rPr>
      </w:pPr>
    </w:p>
    <w:p w14:paraId="31E8E643" w14:textId="5D2BBB20" w:rsidR="00B8624C" w:rsidRPr="00172FEC" w:rsidRDefault="00B8624C" w:rsidP="00B8624C">
      <w:pPr>
        <w:spacing w:line="259" w:lineRule="auto"/>
        <w:rPr>
          <w:rFonts w:ascii="Arial" w:hAnsi="Arial" w:cs="Arial"/>
          <w:b/>
          <w:bCs/>
          <w:sz w:val="20"/>
          <w:szCs w:val="20"/>
          <w:lang w:val="fr-FR"/>
        </w:rPr>
      </w:pPr>
      <w:r w:rsidRPr="00172FEC">
        <w:rPr>
          <w:rFonts w:ascii="Arial" w:hAnsi="Arial" w:cs="Arial"/>
          <w:b/>
          <w:bCs/>
          <w:sz w:val="20"/>
          <w:szCs w:val="20"/>
          <w:lang w:val="fr-FR"/>
        </w:rPr>
        <w:t xml:space="preserve">Production biotechnologique de </w:t>
      </w:r>
      <w:r w:rsidRPr="00172FEC">
        <w:rPr>
          <w:rFonts w:asciiTheme="minorBidi" w:hAnsiTheme="minorBidi"/>
          <w:b/>
          <w:bCs/>
          <w:sz w:val="20"/>
          <w:szCs w:val="20"/>
          <w:lang w:val="fr-FR"/>
        </w:rPr>
        <w:t>squalène</w:t>
      </w:r>
      <w:r w:rsidRPr="00172FEC">
        <w:rPr>
          <w:rFonts w:ascii="Arial" w:hAnsi="Arial" w:cs="Arial"/>
          <w:b/>
          <w:bCs/>
          <w:sz w:val="20"/>
          <w:szCs w:val="20"/>
          <w:lang w:val="fr-FR"/>
        </w:rPr>
        <w:t>: Une alternative à l’exploitation des populations de requins menacées?</w:t>
      </w:r>
    </w:p>
    <w:p w14:paraId="4ED65B53" w14:textId="330648D9" w:rsidR="00B8624C" w:rsidRPr="00172FEC" w:rsidRDefault="00B8624C" w:rsidP="00B8624C">
      <w:pPr>
        <w:spacing w:line="259" w:lineRule="auto"/>
        <w:rPr>
          <w:rFonts w:ascii="Arial" w:hAnsi="Arial" w:cs="Arial"/>
          <w:sz w:val="20"/>
          <w:szCs w:val="20"/>
          <w:lang w:val="fr-FR"/>
        </w:rPr>
      </w:pPr>
      <w:r w:rsidRPr="00172FEC">
        <w:rPr>
          <w:rFonts w:ascii="Arial" w:hAnsi="Arial" w:cs="Arial"/>
          <w:sz w:val="20"/>
          <w:szCs w:val="20"/>
          <w:lang w:val="fr-FR"/>
        </w:rPr>
        <w:t xml:space="preserve">Jusqu’à </w:t>
      </w:r>
      <w:proofErr w:type="spellStart"/>
      <w:r w:rsidRPr="00172FEC">
        <w:rPr>
          <w:rFonts w:ascii="Arial" w:hAnsi="Arial" w:cs="Arial"/>
          <w:sz w:val="20"/>
          <w:szCs w:val="20"/>
          <w:lang w:val="fr-FR"/>
        </w:rPr>
        <w:t>present</w:t>
      </w:r>
      <w:proofErr w:type="spellEnd"/>
      <w:r w:rsidRPr="00172FEC">
        <w:rPr>
          <w:rFonts w:ascii="Arial" w:hAnsi="Arial" w:cs="Arial"/>
          <w:sz w:val="20"/>
          <w:szCs w:val="20"/>
          <w:lang w:val="fr-FR"/>
        </w:rPr>
        <w:t xml:space="preserve">, au moins trois millions de requins meurent dans le monde entier que pour le contenu de leur foie, pour y extraire la matière première de </w:t>
      </w:r>
      <w:r w:rsidRPr="00172FEC">
        <w:rPr>
          <w:rFonts w:asciiTheme="minorBidi" w:hAnsiTheme="minorBidi"/>
          <w:sz w:val="20"/>
          <w:szCs w:val="20"/>
          <w:lang w:val="fr-FR"/>
        </w:rPr>
        <w:t>squalène</w:t>
      </w:r>
      <w:r w:rsidRPr="00172FEC">
        <w:rPr>
          <w:rFonts w:ascii="Arial" w:hAnsi="Arial" w:cs="Arial"/>
          <w:sz w:val="20"/>
          <w:szCs w:val="20"/>
          <w:lang w:val="fr-FR"/>
        </w:rPr>
        <w:t>. En particulier, les requins des eaux profondes tels que le requin portugais (</w:t>
      </w:r>
      <w:proofErr w:type="spellStart"/>
      <w:r w:rsidRPr="00172FEC">
        <w:rPr>
          <w:rFonts w:ascii="Arial" w:hAnsi="Arial" w:cs="Arial"/>
          <w:i/>
          <w:iCs/>
          <w:sz w:val="20"/>
          <w:szCs w:val="20"/>
          <w:lang w:val="fr-FR"/>
        </w:rPr>
        <w:t>Centroscymnus</w:t>
      </w:r>
      <w:proofErr w:type="spellEnd"/>
      <w:r w:rsidRPr="00172FEC">
        <w:rPr>
          <w:rFonts w:ascii="Arial" w:hAnsi="Arial" w:cs="Arial"/>
          <w:i/>
          <w:iCs/>
          <w:sz w:val="20"/>
          <w:szCs w:val="20"/>
          <w:lang w:val="fr-FR"/>
        </w:rPr>
        <w:t xml:space="preserve"> </w:t>
      </w:r>
      <w:proofErr w:type="spellStart"/>
      <w:r w:rsidRPr="00172FEC">
        <w:rPr>
          <w:rFonts w:ascii="Arial" w:hAnsi="Arial" w:cs="Arial"/>
          <w:i/>
          <w:iCs/>
          <w:sz w:val="20"/>
          <w:szCs w:val="20"/>
          <w:lang w:val="fr-FR"/>
        </w:rPr>
        <w:t>coelolepis</w:t>
      </w:r>
      <w:proofErr w:type="spellEnd"/>
      <w:r w:rsidRPr="00172FEC">
        <w:rPr>
          <w:rFonts w:ascii="Arial" w:hAnsi="Arial" w:cs="Arial"/>
          <w:sz w:val="20"/>
          <w:szCs w:val="20"/>
          <w:lang w:val="fr-FR"/>
        </w:rPr>
        <w:t xml:space="preserve">) ou le </w:t>
      </w:r>
      <w:r w:rsidRPr="00172FEC">
        <w:rPr>
          <w:rFonts w:ascii="Arial" w:eastAsia="Times New Roman" w:hAnsi="Arial" w:cs="Arial"/>
          <w:color w:val="202122"/>
          <w:sz w:val="20"/>
          <w:szCs w:val="20"/>
          <w:lang w:val="fr-FR"/>
        </w:rPr>
        <w:t>squale-chagrin de l'Atlantique</w:t>
      </w:r>
      <w:r w:rsidRPr="00172FEC">
        <w:rPr>
          <w:rFonts w:ascii="Arial" w:eastAsia="Times New Roman" w:hAnsi="Arial" w:cs="Arial"/>
          <w:color w:val="202122"/>
          <w:sz w:val="20"/>
          <w:szCs w:val="20"/>
          <w:shd w:val="clear" w:color="auto" w:fill="FFFFFF"/>
          <w:lang w:val="fr-FR"/>
        </w:rPr>
        <w:t> </w:t>
      </w:r>
      <w:r w:rsidRPr="00172FEC">
        <w:rPr>
          <w:rFonts w:ascii="Arial" w:hAnsi="Arial" w:cs="Arial"/>
          <w:sz w:val="20"/>
          <w:szCs w:val="20"/>
          <w:lang w:val="fr-FR"/>
        </w:rPr>
        <w:t>(</w:t>
      </w:r>
      <w:proofErr w:type="spellStart"/>
      <w:r w:rsidRPr="00172FEC">
        <w:rPr>
          <w:rFonts w:ascii="Arial" w:hAnsi="Arial" w:cs="Arial"/>
          <w:i/>
          <w:iCs/>
          <w:sz w:val="20"/>
          <w:szCs w:val="20"/>
          <w:lang w:val="fr-FR"/>
        </w:rPr>
        <w:t>Centrophorus</w:t>
      </w:r>
      <w:proofErr w:type="spellEnd"/>
      <w:r w:rsidRPr="00172FEC">
        <w:rPr>
          <w:rFonts w:ascii="Arial" w:hAnsi="Arial" w:cs="Arial"/>
          <w:i/>
          <w:iCs/>
          <w:sz w:val="20"/>
          <w:szCs w:val="20"/>
          <w:lang w:val="fr-FR"/>
        </w:rPr>
        <w:t xml:space="preserve"> </w:t>
      </w:r>
      <w:proofErr w:type="spellStart"/>
      <w:r w:rsidRPr="00172FEC">
        <w:rPr>
          <w:rFonts w:ascii="Arial" w:hAnsi="Arial" w:cs="Arial"/>
          <w:i/>
          <w:iCs/>
          <w:sz w:val="20"/>
          <w:szCs w:val="20"/>
          <w:lang w:val="fr-FR"/>
        </w:rPr>
        <w:t>squamosus</w:t>
      </w:r>
      <w:proofErr w:type="spellEnd"/>
      <w:r w:rsidRPr="00172FEC">
        <w:rPr>
          <w:rFonts w:ascii="Arial" w:hAnsi="Arial" w:cs="Arial"/>
          <w:sz w:val="20"/>
          <w:szCs w:val="20"/>
          <w:lang w:val="fr-FR"/>
        </w:rPr>
        <w:t>) sont particulièrement touchés, car leurs foies contiennent jusqu’à 80% de la substance squalène. L’extraction de l’huile de foie de requin a déjà lieu en mer. Dans le cas du «</w:t>
      </w:r>
      <w:proofErr w:type="spellStart"/>
      <w:r w:rsidRPr="00172FEC">
        <w:rPr>
          <w:rFonts w:ascii="Arial" w:hAnsi="Arial" w:cs="Arial"/>
          <w:sz w:val="20"/>
          <w:szCs w:val="20"/>
          <w:lang w:val="fr-FR"/>
        </w:rPr>
        <w:t>livering</w:t>
      </w:r>
      <w:proofErr w:type="spellEnd"/>
      <w:r w:rsidRPr="00172FEC">
        <w:rPr>
          <w:rFonts w:ascii="Arial" w:hAnsi="Arial" w:cs="Arial"/>
          <w:sz w:val="20"/>
          <w:szCs w:val="20"/>
          <w:lang w:val="fr-FR"/>
        </w:rPr>
        <w:t>», le reste de l’animal est rejeté à la mer sous forme de déchets, comme dans le cas du «</w:t>
      </w:r>
      <w:proofErr w:type="spellStart"/>
      <w:r w:rsidRPr="00172FEC">
        <w:rPr>
          <w:rFonts w:ascii="Arial" w:hAnsi="Arial" w:cs="Arial"/>
          <w:sz w:val="20"/>
          <w:szCs w:val="20"/>
          <w:lang w:val="fr-FR"/>
        </w:rPr>
        <w:t>finning</w:t>
      </w:r>
      <w:proofErr w:type="spellEnd"/>
      <w:r w:rsidRPr="00172FEC">
        <w:rPr>
          <w:rFonts w:ascii="Arial" w:hAnsi="Arial" w:cs="Arial"/>
          <w:sz w:val="20"/>
          <w:szCs w:val="20"/>
          <w:lang w:val="fr-FR"/>
        </w:rPr>
        <w:t xml:space="preserve">. », on accepte que des ressources marines soient menacées. Pour les requins des grands fonds, il n’y a pas d’effectifs fiables et de nombreuses espèces sont encore largement inexplorées. Dans l’ensemble, ils sont particulièrement sensibles à la surpêche en raison de leur adaptation aux conditions particulières de vie en eau profonde. C’est pourquoi ils sont particulièrement menacés par l’exploitation croissante. Une évolution inquiétante est la demande croissante de </w:t>
      </w:r>
      <w:r w:rsidRPr="00172FEC">
        <w:rPr>
          <w:rFonts w:asciiTheme="minorBidi" w:hAnsiTheme="minorBidi"/>
          <w:sz w:val="20"/>
          <w:szCs w:val="20"/>
          <w:lang w:val="fr-FR"/>
        </w:rPr>
        <w:t>squalène</w:t>
      </w:r>
      <w:r w:rsidRPr="00172FEC">
        <w:rPr>
          <w:rFonts w:ascii="Arial" w:hAnsi="Arial" w:cs="Arial"/>
          <w:sz w:val="20"/>
          <w:szCs w:val="20"/>
          <w:lang w:val="fr-FR"/>
        </w:rPr>
        <w:t xml:space="preserve"> comme adjuvant pour les vaccins pandémiques et porteurs d’espoir dans le traitement du cancer.</w:t>
      </w:r>
    </w:p>
    <w:p w14:paraId="1325754A" w14:textId="77777777" w:rsidR="00B8624C" w:rsidRPr="00172FEC" w:rsidRDefault="00B8624C" w:rsidP="00B8624C">
      <w:pPr>
        <w:spacing w:line="259" w:lineRule="auto"/>
        <w:rPr>
          <w:rFonts w:ascii="Times New Roman" w:eastAsia="Times New Roman" w:hAnsi="Times New Roman" w:cs="Times New Roman"/>
          <w:sz w:val="20"/>
          <w:szCs w:val="20"/>
          <w:lang w:val="fr-FR"/>
        </w:rPr>
      </w:pPr>
    </w:p>
    <w:p w14:paraId="107A67D5" w14:textId="01BA3138" w:rsidR="00B8624C" w:rsidRPr="00172FEC" w:rsidRDefault="00B8624C" w:rsidP="00B8624C">
      <w:pPr>
        <w:spacing w:line="259" w:lineRule="auto"/>
        <w:rPr>
          <w:rFonts w:ascii="Arial" w:hAnsi="Arial" w:cs="Arial"/>
          <w:sz w:val="20"/>
          <w:szCs w:val="20"/>
          <w:lang w:val="fr-FR"/>
        </w:rPr>
      </w:pPr>
      <w:r w:rsidRPr="00172FEC">
        <w:rPr>
          <w:rFonts w:ascii="Arial" w:hAnsi="Arial" w:cs="Arial"/>
          <w:sz w:val="20"/>
          <w:szCs w:val="20"/>
          <w:lang w:val="fr-FR"/>
        </w:rPr>
        <w:t xml:space="preserve">Il n’existe pas encore de production de </w:t>
      </w:r>
      <w:r w:rsidRPr="00172FEC">
        <w:rPr>
          <w:rFonts w:asciiTheme="minorBidi" w:hAnsiTheme="minorBidi"/>
          <w:sz w:val="20"/>
          <w:szCs w:val="20"/>
          <w:lang w:val="fr-FR"/>
        </w:rPr>
        <w:t>squalène</w:t>
      </w:r>
      <w:r w:rsidRPr="00172FEC">
        <w:rPr>
          <w:rFonts w:ascii="Arial" w:hAnsi="Arial" w:cs="Arial"/>
          <w:sz w:val="20"/>
          <w:szCs w:val="20"/>
          <w:lang w:val="fr-FR"/>
        </w:rPr>
        <w:t xml:space="preserve"> à l’échelle industrielle qui est purement biotechnologique, pour assurer l’approvisionnement d’une demande croissante. Une alternative est la levure. En tant qu' « usine» biotechnologique, elle peut produire cette substance en grande pureté. La transformation de ce procédé de fabrication en levure, vers des procédés de fabrication industriels rentables et à haut rendement, a été réalisée par un groupe de recherche, composé du Dr. Regina </w:t>
      </w:r>
      <w:proofErr w:type="spellStart"/>
      <w:r w:rsidRPr="00172FEC">
        <w:rPr>
          <w:rFonts w:ascii="Arial" w:hAnsi="Arial" w:cs="Arial"/>
          <w:sz w:val="20"/>
          <w:szCs w:val="20"/>
          <w:lang w:val="fr-FR"/>
        </w:rPr>
        <w:t>Leber</w:t>
      </w:r>
      <w:proofErr w:type="spellEnd"/>
      <w:r w:rsidRPr="00172FEC">
        <w:rPr>
          <w:rFonts w:ascii="Arial" w:hAnsi="Arial" w:cs="Arial"/>
          <w:sz w:val="20"/>
          <w:szCs w:val="20"/>
          <w:lang w:val="fr-FR"/>
        </w:rPr>
        <w:t xml:space="preserve"> et du Prof. Harald </w:t>
      </w:r>
      <w:proofErr w:type="spellStart"/>
      <w:r w:rsidRPr="00172FEC">
        <w:rPr>
          <w:rFonts w:ascii="Arial" w:hAnsi="Arial" w:cs="Arial"/>
          <w:sz w:val="20"/>
          <w:szCs w:val="20"/>
          <w:lang w:val="fr-FR"/>
        </w:rPr>
        <w:t>Pichler</w:t>
      </w:r>
      <w:proofErr w:type="spellEnd"/>
      <w:r w:rsidRPr="00172FEC">
        <w:rPr>
          <w:rFonts w:ascii="Arial" w:hAnsi="Arial" w:cs="Arial"/>
          <w:sz w:val="20"/>
          <w:szCs w:val="20"/>
          <w:lang w:val="fr-FR"/>
        </w:rPr>
        <w:t>, de l’ACIB /TU Graz, Autriche. Une demande a été introduite auprès de la Commission européenne dans le cadre du programme Horizon EIC-2021, afin de soutenir ce projet interdisciplinaire.</w:t>
      </w:r>
    </w:p>
    <w:p w14:paraId="6A178E71" w14:textId="1B8880FE" w:rsidR="00B8624C" w:rsidRPr="00172FEC" w:rsidRDefault="00B8624C" w:rsidP="00B8624C">
      <w:pPr>
        <w:spacing w:line="259" w:lineRule="auto"/>
        <w:rPr>
          <w:rFonts w:ascii="Arial" w:hAnsi="Arial" w:cs="Arial"/>
          <w:sz w:val="20"/>
          <w:szCs w:val="20"/>
          <w:lang w:val="fr-FR"/>
        </w:rPr>
      </w:pPr>
      <w:r w:rsidRPr="00172FEC">
        <w:rPr>
          <w:rFonts w:ascii="Arial" w:hAnsi="Arial" w:cs="Arial"/>
          <w:sz w:val="20"/>
          <w:szCs w:val="20"/>
          <w:lang w:val="fr-FR"/>
        </w:rPr>
        <w:t xml:space="preserve">L’objectif du projet commun est d’assurer une protection active du milieu marin tout en garantissant la disponibilité des </w:t>
      </w:r>
      <w:proofErr w:type="spellStart"/>
      <w:r w:rsidRPr="00172FEC">
        <w:rPr>
          <w:rFonts w:ascii="Arial" w:hAnsi="Arial" w:cs="Arial"/>
          <w:sz w:val="20"/>
          <w:szCs w:val="20"/>
          <w:lang w:val="fr-FR"/>
        </w:rPr>
        <w:t>squalens</w:t>
      </w:r>
      <w:proofErr w:type="spellEnd"/>
      <w:r w:rsidRPr="00172FEC">
        <w:rPr>
          <w:rFonts w:ascii="Arial" w:hAnsi="Arial" w:cs="Arial"/>
          <w:sz w:val="20"/>
          <w:szCs w:val="20"/>
          <w:lang w:val="fr-FR"/>
        </w:rPr>
        <w:t xml:space="preserve"> à l’avenir. Il est d’ores et déjà évident que les besoins croissants en squales de requins ne peuvent être satisfaits à long terme. Le Prof. Harald </w:t>
      </w:r>
      <w:proofErr w:type="spellStart"/>
      <w:r w:rsidRPr="00172FEC">
        <w:rPr>
          <w:rFonts w:ascii="Arial" w:hAnsi="Arial" w:cs="Arial"/>
          <w:sz w:val="20"/>
          <w:szCs w:val="20"/>
          <w:lang w:val="fr-FR"/>
        </w:rPr>
        <w:t>Pichler</w:t>
      </w:r>
      <w:proofErr w:type="spellEnd"/>
      <w:r w:rsidRPr="00172FEC">
        <w:rPr>
          <w:rFonts w:ascii="Arial" w:hAnsi="Arial" w:cs="Arial"/>
          <w:sz w:val="20"/>
          <w:szCs w:val="20"/>
          <w:lang w:val="fr-FR"/>
        </w:rPr>
        <w:t xml:space="preserve"> voit donc dans la collaboration avec Sharkproject « l’opportunité d’aller de l’avant grâce à la recherche interdisciplinaire et à la collaboration d’experts en biologie moléculaire, en technologie des bioprocédés et en bio-informatique, à savoir que l’exploitation des animaux sauvages n’est plus nécessaire pour répondre à un besoin mondial croissant de de matières premières. Nous pouvons et devons répondre à la demande de ces substances par des moyens biotechnologiques sans exploiter les espèces menacées. La </w:t>
      </w:r>
      <w:r w:rsidRPr="00172FEC">
        <w:rPr>
          <w:rFonts w:asciiTheme="minorBidi" w:hAnsiTheme="minorBidi"/>
          <w:sz w:val="20"/>
          <w:szCs w:val="20"/>
          <w:lang w:val="fr-FR"/>
        </w:rPr>
        <w:t>squalène</w:t>
      </w:r>
      <w:r w:rsidRPr="00172FEC">
        <w:rPr>
          <w:rFonts w:ascii="Arial" w:hAnsi="Arial" w:cs="Arial"/>
          <w:sz w:val="20"/>
          <w:szCs w:val="20"/>
          <w:lang w:val="fr-FR"/>
        </w:rPr>
        <w:t xml:space="preserve"> en est un exemple parfait. » Dr. Regina </w:t>
      </w:r>
      <w:proofErr w:type="spellStart"/>
      <w:r w:rsidRPr="00172FEC">
        <w:rPr>
          <w:rFonts w:ascii="Arial" w:hAnsi="Arial" w:cs="Arial"/>
          <w:sz w:val="20"/>
          <w:szCs w:val="20"/>
          <w:lang w:val="fr-FR"/>
        </w:rPr>
        <w:t>Leber</w:t>
      </w:r>
      <w:proofErr w:type="spellEnd"/>
      <w:r w:rsidRPr="00172FEC">
        <w:rPr>
          <w:rFonts w:ascii="Arial" w:hAnsi="Arial" w:cs="Arial"/>
          <w:sz w:val="20"/>
          <w:szCs w:val="20"/>
          <w:lang w:val="fr-FR"/>
        </w:rPr>
        <w:t xml:space="preserve"> souligne que «la fabrication biotechnologique est plus sûre pour le patient ou le consommateur, car le squalène produit par biotechnologie est exempté de métaux lourds comme le mercure ou d’autres impuretés comme celles que l’on trouve dans l’huile de fois de requins. Nous espérons que la Commission européenne reconnaîtra ces avantages et les soutiendra. »</w:t>
      </w:r>
    </w:p>
    <w:p w14:paraId="441BD0C4" w14:textId="43F5F7D2" w:rsidR="00042BEF" w:rsidRPr="00172FEC" w:rsidRDefault="00042BEF" w:rsidP="00B8624C">
      <w:pPr>
        <w:spacing w:line="259" w:lineRule="auto"/>
        <w:rPr>
          <w:rFonts w:ascii="Times New Roman" w:eastAsia="Times New Roman" w:hAnsi="Times New Roman" w:cs="Times New Roman"/>
          <w:lang w:val="fr-FR"/>
        </w:rPr>
      </w:pPr>
    </w:p>
    <w:p w14:paraId="61D716EB" w14:textId="27A66449" w:rsidR="00710387" w:rsidRPr="00172FEC" w:rsidRDefault="00710387" w:rsidP="00B8624C">
      <w:pPr>
        <w:spacing w:line="259" w:lineRule="auto"/>
        <w:rPr>
          <w:rFonts w:ascii="Arial" w:eastAsia="Times New Roman" w:hAnsi="Arial" w:cs="Arial"/>
          <w:b/>
          <w:bCs/>
          <w:sz w:val="20"/>
          <w:szCs w:val="20"/>
          <w:lang w:val="fr-FR"/>
        </w:rPr>
      </w:pPr>
      <w:r w:rsidRPr="00172FEC">
        <w:rPr>
          <w:rFonts w:ascii="Arial" w:eastAsia="Times New Roman" w:hAnsi="Arial" w:cs="Arial"/>
          <w:b/>
          <w:bCs/>
          <w:sz w:val="20"/>
          <w:szCs w:val="20"/>
          <w:lang w:val="fr-FR"/>
        </w:rPr>
        <w:t>À propos de Sharkproject</w:t>
      </w:r>
    </w:p>
    <w:p w14:paraId="1397259E" w14:textId="5E5E7535" w:rsidR="00710387" w:rsidRPr="00172FEC" w:rsidRDefault="00710387" w:rsidP="00B8624C">
      <w:pPr>
        <w:spacing w:line="259" w:lineRule="auto"/>
        <w:rPr>
          <w:rFonts w:ascii="Arial" w:eastAsia="Times New Roman" w:hAnsi="Arial" w:cs="Arial"/>
          <w:sz w:val="20"/>
          <w:szCs w:val="20"/>
          <w:lang w:val="fr-FR"/>
        </w:rPr>
      </w:pPr>
      <w:r w:rsidRPr="00172FEC">
        <w:rPr>
          <w:rFonts w:ascii="Arial" w:eastAsia="Times New Roman" w:hAnsi="Arial" w:cs="Arial"/>
          <w:sz w:val="20"/>
          <w:szCs w:val="20"/>
          <w:lang w:val="fr-FR"/>
        </w:rPr>
        <w:t>Sharkproject est une organisation de protection des espèces fondée en 2002. Elle s’engage en faveur de plus de 500 espèces de requins et de l’écosystème marin, avec la vision d’une population de requins intacte dans le monde entier. Sharkproject s’engage dans la protection des requins dans le monde entier, soutient des projets scientifiques et fait connaître l’importance des requins et de l’habitat marin.</w:t>
      </w:r>
    </w:p>
    <w:p w14:paraId="288AD59F" w14:textId="48F652AA" w:rsidR="00710387" w:rsidRPr="00172FEC" w:rsidRDefault="00710387" w:rsidP="00B8624C">
      <w:pPr>
        <w:spacing w:line="259" w:lineRule="auto"/>
        <w:rPr>
          <w:rFonts w:ascii="Arial" w:eastAsia="Times New Roman" w:hAnsi="Arial" w:cs="Arial"/>
          <w:sz w:val="20"/>
          <w:szCs w:val="20"/>
          <w:lang w:val="fr-FR"/>
        </w:rPr>
      </w:pPr>
      <w:r w:rsidRPr="00172FEC">
        <w:rPr>
          <w:rFonts w:ascii="Arial" w:eastAsia="Times New Roman" w:hAnsi="Arial" w:cs="Arial"/>
          <w:sz w:val="20"/>
          <w:szCs w:val="20"/>
          <w:lang w:val="fr-FR"/>
        </w:rPr>
        <w:t xml:space="preserve">Tous les collaborateurs travaillent bénévolement. Les dons sont directement destinés à des projets de protection des requins et au travail éducatif et d’informations y compris. En plus de l’organisation </w:t>
      </w:r>
      <w:r w:rsidRPr="00172FEC">
        <w:rPr>
          <w:rFonts w:ascii="Arial" w:eastAsia="Times New Roman" w:hAnsi="Arial" w:cs="Arial"/>
          <w:sz w:val="20"/>
          <w:szCs w:val="20"/>
          <w:lang w:val="fr-FR"/>
        </w:rPr>
        <w:lastRenderedPageBreak/>
        <w:t>faîtière Sharkproject International, il existe actuellement des organisations nationales en Autriche, en Allemagne et en Suisse, ainsi que des ambassades en Slovaquie, en République Tchèque et en Angola.</w:t>
      </w:r>
    </w:p>
    <w:p w14:paraId="0FCC106A" w14:textId="77777777" w:rsidR="00710387" w:rsidRPr="00172FEC" w:rsidRDefault="00710387" w:rsidP="00710387">
      <w:pPr>
        <w:rPr>
          <w:rFonts w:ascii="Arial" w:eastAsia="Times New Roman" w:hAnsi="Arial" w:cs="Arial"/>
          <w:sz w:val="20"/>
          <w:szCs w:val="20"/>
          <w:lang w:val="fr-FR"/>
        </w:rPr>
      </w:pPr>
    </w:p>
    <w:p w14:paraId="556E6D14" w14:textId="4C62941E" w:rsidR="00042BEF" w:rsidRPr="00172FEC" w:rsidRDefault="00710387" w:rsidP="00710387">
      <w:pPr>
        <w:rPr>
          <w:rFonts w:ascii="Arial" w:eastAsia="Times New Roman" w:hAnsi="Arial" w:cs="Arial"/>
          <w:sz w:val="20"/>
          <w:szCs w:val="20"/>
          <w:lang w:val="fr-FR"/>
        </w:rPr>
      </w:pPr>
      <w:r w:rsidRPr="00172FEC">
        <w:rPr>
          <w:rFonts w:ascii="Arial" w:eastAsia="Times New Roman" w:hAnsi="Arial" w:cs="Arial"/>
          <w:sz w:val="20"/>
          <w:szCs w:val="20"/>
          <w:lang w:val="fr-FR"/>
        </w:rPr>
        <w:t xml:space="preserve">Sharkproject International, ainsi que les organisations allemandes et autrichiennes, sont membres à part entière de l’Union internationale pour la conservation de la nature (UICN), le plus grand réseau mondial de la conservation de la nature. De plus, Sharkproject collabore avec d’autres nombreuses organisations de protection maritimes au niveau national et international et est membre des l’ONG </w:t>
      </w:r>
      <w:proofErr w:type="spellStart"/>
      <w:r w:rsidRPr="00172FEC">
        <w:rPr>
          <w:rFonts w:ascii="Arial" w:eastAsia="Times New Roman" w:hAnsi="Arial" w:cs="Arial"/>
          <w:sz w:val="20"/>
          <w:szCs w:val="20"/>
          <w:lang w:val="fr-FR"/>
        </w:rPr>
        <w:t>Tuna</w:t>
      </w:r>
      <w:proofErr w:type="spellEnd"/>
      <w:r w:rsidRPr="00172FEC">
        <w:rPr>
          <w:rFonts w:ascii="Arial" w:eastAsia="Times New Roman" w:hAnsi="Arial" w:cs="Arial"/>
          <w:sz w:val="20"/>
          <w:szCs w:val="20"/>
          <w:lang w:val="fr-FR"/>
        </w:rPr>
        <w:t xml:space="preserve"> Forum, Rise Up, One Ocean, Make </w:t>
      </w:r>
      <w:proofErr w:type="spellStart"/>
      <w:r w:rsidRPr="00172FEC">
        <w:rPr>
          <w:rFonts w:ascii="Arial" w:eastAsia="Times New Roman" w:hAnsi="Arial" w:cs="Arial"/>
          <w:sz w:val="20"/>
          <w:szCs w:val="20"/>
          <w:lang w:val="fr-FR"/>
        </w:rPr>
        <w:t>Stewardship</w:t>
      </w:r>
      <w:proofErr w:type="spellEnd"/>
      <w:r w:rsidRPr="00172FEC">
        <w:rPr>
          <w:rFonts w:ascii="Arial" w:eastAsia="Times New Roman" w:hAnsi="Arial" w:cs="Arial"/>
          <w:sz w:val="20"/>
          <w:szCs w:val="20"/>
          <w:lang w:val="fr-FR"/>
        </w:rPr>
        <w:t xml:space="preserve"> Count. Pour plus d’informations, veuillez consulter le site </w:t>
      </w:r>
      <w:hyperlink r:id="rId16" w:history="1">
        <w:r w:rsidRPr="00172FEC">
          <w:rPr>
            <w:rStyle w:val="Link"/>
            <w:rFonts w:ascii="Arial" w:eastAsia="Times New Roman" w:hAnsi="Arial" w:cs="Arial"/>
            <w:sz w:val="20"/>
            <w:szCs w:val="20"/>
            <w:lang w:val="fr-FR"/>
          </w:rPr>
          <w:t>www.sharkproject.org</w:t>
        </w:r>
      </w:hyperlink>
      <w:r w:rsidRPr="00172FEC">
        <w:rPr>
          <w:rFonts w:ascii="Arial" w:eastAsia="Times New Roman" w:hAnsi="Arial" w:cs="Arial"/>
          <w:sz w:val="20"/>
          <w:szCs w:val="20"/>
          <w:lang w:val="fr-FR"/>
        </w:rPr>
        <w:t xml:space="preserve"> ainsi que la rubrique presse </w:t>
      </w:r>
      <w:hyperlink r:id="rId17" w:history="1">
        <w:r w:rsidRPr="00172FEC">
          <w:rPr>
            <w:rStyle w:val="Link"/>
            <w:rFonts w:ascii="Arial" w:eastAsia="Times New Roman" w:hAnsi="Arial" w:cs="Arial"/>
            <w:sz w:val="20"/>
            <w:szCs w:val="20"/>
            <w:lang w:val="fr-FR"/>
          </w:rPr>
          <w:t>https://www.sharkproject. org/presse/</w:t>
        </w:r>
      </w:hyperlink>
      <w:r w:rsidRPr="00172FEC">
        <w:rPr>
          <w:rFonts w:ascii="Arial" w:eastAsia="Times New Roman" w:hAnsi="Arial" w:cs="Arial"/>
          <w:sz w:val="20"/>
          <w:szCs w:val="20"/>
          <w:lang w:val="fr-FR"/>
        </w:rPr>
        <w:t xml:space="preserve"> .</w:t>
      </w:r>
    </w:p>
    <w:p w14:paraId="388A744B" w14:textId="345B8069" w:rsidR="00042BEF" w:rsidRDefault="00042BEF" w:rsidP="00042BEF">
      <w:pPr>
        <w:rPr>
          <w:rFonts w:ascii="Times New Roman" w:eastAsia="Times New Roman" w:hAnsi="Times New Roman" w:cs="Times New Roman"/>
          <w:lang w:val="fr-FR"/>
        </w:rPr>
      </w:pPr>
    </w:p>
    <w:p w14:paraId="3A402A36" w14:textId="77777777" w:rsidR="00172FEC" w:rsidRPr="00172FEC" w:rsidRDefault="00172FEC" w:rsidP="00042BEF">
      <w:pPr>
        <w:rPr>
          <w:rFonts w:ascii="Times New Roman" w:eastAsia="Times New Roman" w:hAnsi="Times New Roman" w:cs="Times New Roman"/>
          <w:lang w:val="fr-FR"/>
        </w:rPr>
      </w:pPr>
      <w:bookmarkStart w:id="0" w:name="_GoBack"/>
      <w:bookmarkEnd w:id="0"/>
    </w:p>
    <w:p w14:paraId="25D4E86B" w14:textId="226EA309" w:rsidR="00042BEF" w:rsidRDefault="00710387" w:rsidP="001B50BB">
      <w:pPr>
        <w:rPr>
          <w:rFonts w:ascii="Arial" w:hAnsi="Arial" w:cs="Arial"/>
          <w:sz w:val="20"/>
          <w:szCs w:val="20"/>
          <w:lang w:val="fr-FR"/>
        </w:rPr>
      </w:pPr>
      <w:r w:rsidRPr="00172FEC">
        <w:rPr>
          <w:rFonts w:ascii="Arial" w:hAnsi="Arial" w:cs="Arial"/>
          <w:sz w:val="20"/>
          <w:szCs w:val="20"/>
          <w:lang w:val="fr-FR"/>
        </w:rPr>
        <w:t>Contact :</w:t>
      </w:r>
    </w:p>
    <w:p w14:paraId="192BA406" w14:textId="77777777" w:rsidR="00172FEC" w:rsidRDefault="00172FEC" w:rsidP="001B50BB">
      <w:pPr>
        <w:rPr>
          <w:rFonts w:ascii="Arial" w:hAnsi="Arial" w:cs="Arial"/>
          <w:sz w:val="20"/>
          <w:szCs w:val="20"/>
          <w:lang w:val="fr-FR"/>
        </w:rPr>
      </w:pPr>
    </w:p>
    <w:p w14:paraId="4E2B9250" w14:textId="77777777" w:rsidR="00172FEC" w:rsidRPr="00361E30" w:rsidRDefault="00172FEC" w:rsidP="00172FEC">
      <w:pPr>
        <w:rPr>
          <w:rFonts w:ascii="Arial" w:eastAsia="Times New Roman" w:hAnsi="Arial" w:cs="Arial"/>
          <w:sz w:val="20"/>
          <w:szCs w:val="20"/>
          <w:lang w:eastAsia="de-DE"/>
        </w:rPr>
      </w:pPr>
      <w:r w:rsidRPr="00361E30">
        <w:rPr>
          <w:rFonts w:ascii="Arial" w:eastAsia="Times New Roman" w:hAnsi="Arial" w:cs="Arial"/>
          <w:sz w:val="20"/>
          <w:szCs w:val="20"/>
          <w:lang w:eastAsia="de-DE"/>
        </w:rPr>
        <w:t xml:space="preserve">Dr. Iris Ziegler, Head </w:t>
      </w:r>
      <w:proofErr w:type="spellStart"/>
      <w:r w:rsidRPr="00361E30">
        <w:rPr>
          <w:rFonts w:ascii="Arial" w:eastAsia="Times New Roman" w:hAnsi="Arial" w:cs="Arial"/>
          <w:sz w:val="20"/>
          <w:szCs w:val="20"/>
          <w:lang w:eastAsia="de-DE"/>
        </w:rPr>
        <w:t>of</w:t>
      </w:r>
      <w:proofErr w:type="spellEnd"/>
      <w:r w:rsidRPr="00361E30">
        <w:rPr>
          <w:rFonts w:ascii="Arial" w:eastAsia="Times New Roman" w:hAnsi="Arial" w:cs="Arial"/>
          <w:sz w:val="20"/>
          <w:szCs w:val="20"/>
          <w:lang w:eastAsia="de-DE"/>
        </w:rPr>
        <w:t xml:space="preserve"> International </w:t>
      </w:r>
      <w:proofErr w:type="spellStart"/>
      <w:r w:rsidRPr="00361E30">
        <w:rPr>
          <w:rFonts w:ascii="Arial" w:eastAsia="Times New Roman" w:hAnsi="Arial" w:cs="Arial"/>
          <w:sz w:val="20"/>
          <w:szCs w:val="20"/>
          <w:lang w:eastAsia="de-DE"/>
        </w:rPr>
        <w:t>Cooperation</w:t>
      </w:r>
      <w:proofErr w:type="spellEnd"/>
      <w:r w:rsidRPr="00361E30">
        <w:rPr>
          <w:rFonts w:ascii="Arial" w:eastAsia="Times New Roman" w:hAnsi="Arial" w:cs="Arial"/>
          <w:sz w:val="20"/>
          <w:szCs w:val="20"/>
          <w:lang w:eastAsia="de-DE"/>
        </w:rPr>
        <w:t xml:space="preserve">, </w:t>
      </w:r>
      <w:proofErr w:type="spellStart"/>
      <w:r w:rsidRPr="00361E30">
        <w:rPr>
          <w:rFonts w:ascii="Arial" w:eastAsia="Times New Roman" w:hAnsi="Arial" w:cs="Arial"/>
          <w:sz w:val="20"/>
          <w:szCs w:val="20"/>
          <w:lang w:eastAsia="de-DE"/>
        </w:rPr>
        <w:t>Sharkproject</w:t>
      </w:r>
      <w:proofErr w:type="spellEnd"/>
      <w:r w:rsidRPr="00361E30">
        <w:rPr>
          <w:rFonts w:ascii="Arial" w:eastAsia="Times New Roman" w:hAnsi="Arial" w:cs="Arial"/>
          <w:sz w:val="20"/>
          <w:szCs w:val="20"/>
          <w:lang w:eastAsia="de-DE"/>
        </w:rPr>
        <w:t xml:space="preserve"> International </w:t>
      </w:r>
      <w:hyperlink r:id="rId18" w:history="1">
        <w:r w:rsidRPr="00361E30">
          <w:rPr>
            <w:rStyle w:val="Link"/>
            <w:rFonts w:ascii="Arial" w:eastAsia="Times New Roman" w:hAnsi="Arial" w:cs="Arial"/>
            <w:sz w:val="20"/>
            <w:szCs w:val="20"/>
            <w:lang w:eastAsia="de-DE"/>
          </w:rPr>
          <w:t>i.ziegler@sharkproject.org</w:t>
        </w:r>
      </w:hyperlink>
      <w:r w:rsidRPr="00361E30">
        <w:rPr>
          <w:rFonts w:ascii="Arial" w:eastAsia="Times New Roman" w:hAnsi="Arial" w:cs="Arial"/>
          <w:sz w:val="20"/>
          <w:szCs w:val="20"/>
          <w:lang w:eastAsia="de-DE"/>
        </w:rPr>
        <w:t>, +49 174 3795 190 (</w:t>
      </w:r>
      <w:proofErr w:type="spellStart"/>
      <w:r w:rsidRPr="00361E30">
        <w:rPr>
          <w:rFonts w:ascii="Arial" w:eastAsia="Times New Roman" w:hAnsi="Arial" w:cs="Arial"/>
          <w:sz w:val="20"/>
          <w:szCs w:val="20"/>
          <w:lang w:eastAsia="de-DE"/>
        </w:rPr>
        <w:t>What’s</w:t>
      </w:r>
      <w:proofErr w:type="spellEnd"/>
      <w:r w:rsidRPr="00361E30">
        <w:rPr>
          <w:rFonts w:ascii="Arial" w:eastAsia="Times New Roman" w:hAnsi="Arial" w:cs="Arial"/>
          <w:sz w:val="20"/>
          <w:szCs w:val="20"/>
          <w:lang w:eastAsia="de-DE"/>
        </w:rPr>
        <w:t xml:space="preserve"> App)</w:t>
      </w:r>
      <w:r>
        <w:rPr>
          <w:rFonts w:ascii="Arial" w:eastAsia="Times New Roman" w:hAnsi="Arial" w:cs="Arial"/>
          <w:sz w:val="20"/>
          <w:szCs w:val="20"/>
          <w:lang w:eastAsia="de-DE"/>
        </w:rPr>
        <w:br/>
      </w:r>
    </w:p>
    <w:p w14:paraId="7898E565" w14:textId="77777777" w:rsidR="00172FEC" w:rsidRPr="00361E30" w:rsidRDefault="00172FEC" w:rsidP="00172FEC">
      <w:pPr>
        <w:rPr>
          <w:rFonts w:ascii="Arial" w:eastAsia="Times New Roman" w:hAnsi="Arial" w:cs="Arial"/>
          <w:sz w:val="20"/>
          <w:szCs w:val="20"/>
          <w:lang w:eastAsia="de-DE"/>
        </w:rPr>
      </w:pPr>
      <w:r w:rsidRPr="00361E30">
        <w:rPr>
          <w:rFonts w:ascii="Arial" w:eastAsia="Times New Roman" w:hAnsi="Arial" w:cs="Arial"/>
          <w:sz w:val="20"/>
          <w:szCs w:val="20"/>
          <w:lang w:eastAsia="de-DE"/>
        </w:rPr>
        <w:t xml:space="preserve">Alex </w:t>
      </w:r>
      <w:proofErr w:type="spellStart"/>
      <w:r w:rsidRPr="00361E30">
        <w:rPr>
          <w:rFonts w:ascii="Arial" w:eastAsia="Times New Roman" w:hAnsi="Arial" w:cs="Arial"/>
          <w:sz w:val="20"/>
          <w:szCs w:val="20"/>
          <w:lang w:eastAsia="de-DE"/>
        </w:rPr>
        <w:t>Smolinsky</w:t>
      </w:r>
      <w:proofErr w:type="spellEnd"/>
      <w:r w:rsidRPr="00361E30">
        <w:rPr>
          <w:rFonts w:ascii="Arial" w:eastAsia="Times New Roman" w:hAnsi="Arial" w:cs="Arial"/>
          <w:sz w:val="20"/>
          <w:szCs w:val="20"/>
          <w:lang w:eastAsia="de-DE"/>
        </w:rPr>
        <w:t xml:space="preserve">, </w:t>
      </w:r>
      <w:proofErr w:type="spellStart"/>
      <w:r w:rsidRPr="00361E30">
        <w:rPr>
          <w:rFonts w:ascii="Arial" w:eastAsia="Times New Roman" w:hAnsi="Arial" w:cs="Arial"/>
          <w:sz w:val="20"/>
          <w:szCs w:val="20"/>
          <w:lang w:eastAsia="de-DE"/>
        </w:rPr>
        <w:t>President</w:t>
      </w:r>
      <w:proofErr w:type="spellEnd"/>
      <w:r w:rsidRPr="00361E30">
        <w:rPr>
          <w:rFonts w:ascii="Arial" w:eastAsia="Times New Roman" w:hAnsi="Arial" w:cs="Arial"/>
          <w:sz w:val="20"/>
          <w:szCs w:val="20"/>
          <w:lang w:eastAsia="de-DE"/>
        </w:rPr>
        <w:t xml:space="preserve"> </w:t>
      </w:r>
      <w:proofErr w:type="spellStart"/>
      <w:r w:rsidRPr="00361E30">
        <w:rPr>
          <w:rFonts w:ascii="Arial" w:eastAsia="Times New Roman" w:hAnsi="Arial" w:cs="Arial"/>
          <w:sz w:val="20"/>
          <w:szCs w:val="20"/>
          <w:lang w:eastAsia="de-DE"/>
        </w:rPr>
        <w:t>Sharkproject</w:t>
      </w:r>
      <w:proofErr w:type="spellEnd"/>
      <w:r w:rsidRPr="00361E30">
        <w:rPr>
          <w:rFonts w:ascii="Arial" w:eastAsia="Times New Roman" w:hAnsi="Arial" w:cs="Arial"/>
          <w:sz w:val="20"/>
          <w:szCs w:val="20"/>
          <w:lang w:eastAsia="de-DE"/>
        </w:rPr>
        <w:t xml:space="preserve"> International, </w:t>
      </w:r>
      <w:proofErr w:type="spellStart"/>
      <w:r w:rsidRPr="00361E30">
        <w:rPr>
          <w:rFonts w:ascii="Arial" w:eastAsia="Times New Roman" w:hAnsi="Arial" w:cs="Arial"/>
          <w:sz w:val="20"/>
          <w:szCs w:val="20"/>
          <w:lang w:eastAsia="de-DE"/>
        </w:rPr>
        <w:t>Sharkproject</w:t>
      </w:r>
      <w:proofErr w:type="spellEnd"/>
      <w:r w:rsidRPr="00361E30">
        <w:rPr>
          <w:rFonts w:ascii="Arial" w:eastAsia="Times New Roman" w:hAnsi="Arial" w:cs="Arial"/>
          <w:sz w:val="20"/>
          <w:szCs w:val="20"/>
          <w:lang w:eastAsia="de-DE"/>
        </w:rPr>
        <w:t xml:space="preserve"> International</w:t>
      </w:r>
      <w:r w:rsidRPr="00361E30">
        <w:rPr>
          <w:rFonts w:ascii="Arial" w:eastAsia="Times New Roman" w:hAnsi="Arial" w:cs="Arial"/>
          <w:sz w:val="20"/>
          <w:szCs w:val="20"/>
          <w:lang w:eastAsia="de-DE"/>
        </w:rPr>
        <w:br/>
      </w:r>
      <w:hyperlink r:id="rId19" w:history="1">
        <w:r w:rsidRPr="00361E30">
          <w:rPr>
            <w:rStyle w:val="Link"/>
            <w:rFonts w:ascii="Arial" w:eastAsia="Times New Roman" w:hAnsi="Arial" w:cs="Arial"/>
            <w:sz w:val="20"/>
            <w:szCs w:val="20"/>
            <w:lang w:eastAsia="de-DE"/>
          </w:rPr>
          <w:t>a.smolinsky@sharkproject.org</w:t>
        </w:r>
      </w:hyperlink>
      <w:r w:rsidRPr="00361E30">
        <w:rPr>
          <w:rFonts w:ascii="Arial" w:eastAsia="Times New Roman" w:hAnsi="Arial" w:cs="Arial"/>
          <w:sz w:val="20"/>
          <w:szCs w:val="20"/>
          <w:lang w:eastAsia="de-DE"/>
        </w:rPr>
        <w:t>, +41 793597534</w:t>
      </w:r>
      <w:r>
        <w:rPr>
          <w:rFonts w:ascii="Arial" w:eastAsia="Times New Roman" w:hAnsi="Arial" w:cs="Arial"/>
          <w:sz w:val="20"/>
          <w:szCs w:val="20"/>
          <w:lang w:eastAsia="de-DE"/>
        </w:rPr>
        <w:br/>
      </w:r>
    </w:p>
    <w:p w14:paraId="1CA547D5" w14:textId="77777777" w:rsidR="00172FEC" w:rsidRPr="00361E30" w:rsidRDefault="00172FEC" w:rsidP="00172FEC">
      <w:pPr>
        <w:pStyle w:val="xmsonormal"/>
        <w:spacing w:before="0" w:beforeAutospacing="0" w:after="0" w:afterAutospacing="0"/>
        <w:rPr>
          <w:rFonts w:ascii="Calibri" w:hAnsi="Calibri"/>
          <w:color w:val="000000"/>
        </w:rPr>
      </w:pPr>
      <w:r w:rsidRPr="00361E30">
        <w:rPr>
          <w:rFonts w:ascii="Arial" w:eastAsia="Times New Roman" w:hAnsi="Arial" w:cs="Arial"/>
          <w:lang w:val="de-AT"/>
        </w:rPr>
        <w:t>Priv.-</w:t>
      </w:r>
      <w:proofErr w:type="spellStart"/>
      <w:r w:rsidRPr="00361E30">
        <w:rPr>
          <w:rFonts w:ascii="Arial" w:eastAsia="Times New Roman" w:hAnsi="Arial" w:cs="Arial"/>
          <w:lang w:val="de-AT"/>
        </w:rPr>
        <w:t>Doz</w:t>
      </w:r>
      <w:proofErr w:type="spellEnd"/>
      <w:r w:rsidRPr="00361E30">
        <w:rPr>
          <w:rFonts w:ascii="Arial" w:eastAsia="Times New Roman" w:hAnsi="Arial" w:cs="Arial"/>
          <w:lang w:val="de-AT"/>
        </w:rPr>
        <w:t xml:space="preserve">. Dipl.-Ing. Dr. Regina Leber, University </w:t>
      </w:r>
      <w:proofErr w:type="spellStart"/>
      <w:r w:rsidRPr="00361E30">
        <w:rPr>
          <w:rFonts w:ascii="Arial" w:eastAsia="Times New Roman" w:hAnsi="Arial" w:cs="Arial"/>
          <w:lang w:val="de-AT"/>
        </w:rPr>
        <w:t>of</w:t>
      </w:r>
      <w:proofErr w:type="spellEnd"/>
      <w:r w:rsidRPr="00361E30">
        <w:rPr>
          <w:rFonts w:ascii="Arial" w:eastAsia="Times New Roman" w:hAnsi="Arial" w:cs="Arial"/>
          <w:lang w:val="de-AT"/>
        </w:rPr>
        <w:t xml:space="preserve"> Graz, Institute </w:t>
      </w:r>
      <w:proofErr w:type="spellStart"/>
      <w:r w:rsidRPr="00361E30">
        <w:rPr>
          <w:rFonts w:ascii="Arial" w:eastAsia="Times New Roman" w:hAnsi="Arial" w:cs="Arial"/>
          <w:lang w:val="de-AT"/>
        </w:rPr>
        <w:t>of</w:t>
      </w:r>
      <w:proofErr w:type="spellEnd"/>
      <w:r w:rsidRPr="00361E30">
        <w:rPr>
          <w:rFonts w:ascii="Arial" w:eastAsia="Times New Roman" w:hAnsi="Arial" w:cs="Arial"/>
          <w:lang w:val="de-AT"/>
        </w:rPr>
        <w:t xml:space="preserve"> </w:t>
      </w:r>
      <w:proofErr w:type="spellStart"/>
      <w:r w:rsidRPr="00361E30">
        <w:rPr>
          <w:rFonts w:ascii="Arial" w:eastAsia="Times New Roman" w:hAnsi="Arial" w:cs="Arial"/>
          <w:lang w:val="de-AT"/>
        </w:rPr>
        <w:t>Molecular</w:t>
      </w:r>
      <w:proofErr w:type="spellEnd"/>
      <w:r w:rsidRPr="00361E30">
        <w:rPr>
          <w:rFonts w:ascii="Arial" w:eastAsia="Times New Roman" w:hAnsi="Arial" w:cs="Arial"/>
          <w:lang w:val="de-AT"/>
        </w:rPr>
        <w:t xml:space="preserve"> </w:t>
      </w:r>
      <w:proofErr w:type="spellStart"/>
      <w:r w:rsidRPr="00361E30">
        <w:rPr>
          <w:rFonts w:ascii="Arial" w:eastAsia="Times New Roman" w:hAnsi="Arial" w:cs="Arial"/>
          <w:lang w:val="de-AT"/>
        </w:rPr>
        <w:t>Biosciences</w:t>
      </w:r>
      <w:proofErr w:type="spellEnd"/>
      <w:r w:rsidRPr="00361E30">
        <w:rPr>
          <w:rFonts w:ascii="Arial" w:eastAsia="Times New Roman" w:hAnsi="Arial" w:cs="Arial"/>
          <w:lang w:val="de-AT"/>
        </w:rPr>
        <w:br/>
        <w:t xml:space="preserve">Division </w:t>
      </w:r>
      <w:proofErr w:type="spellStart"/>
      <w:r w:rsidRPr="00361E30">
        <w:rPr>
          <w:rFonts w:ascii="Arial" w:eastAsia="Times New Roman" w:hAnsi="Arial" w:cs="Arial"/>
          <w:lang w:val="de-AT"/>
        </w:rPr>
        <w:t>of</w:t>
      </w:r>
      <w:proofErr w:type="spellEnd"/>
      <w:r w:rsidRPr="00361E30">
        <w:rPr>
          <w:rFonts w:ascii="Arial" w:eastAsia="Times New Roman" w:hAnsi="Arial" w:cs="Arial"/>
          <w:lang w:val="de-AT"/>
        </w:rPr>
        <w:t xml:space="preserve"> </w:t>
      </w:r>
      <w:proofErr w:type="spellStart"/>
      <w:r w:rsidRPr="00361E30">
        <w:rPr>
          <w:rFonts w:ascii="Arial" w:eastAsia="Times New Roman" w:hAnsi="Arial" w:cs="Arial"/>
          <w:lang w:val="de-AT"/>
        </w:rPr>
        <w:t>Biophysics</w:t>
      </w:r>
      <w:proofErr w:type="spellEnd"/>
      <w:r w:rsidRPr="00361E30">
        <w:rPr>
          <w:rFonts w:ascii="Calibri" w:eastAsia="Times New Roman" w:hAnsi="Calibri"/>
          <w:color w:val="000000"/>
          <w:shd w:val="clear" w:color="auto" w:fill="FFFFFF"/>
        </w:rPr>
        <w:t xml:space="preserve">, </w:t>
      </w:r>
    </w:p>
    <w:p w14:paraId="0BC17ED7" w14:textId="77777777" w:rsidR="00172FEC" w:rsidRPr="00361E30" w:rsidRDefault="00172FEC" w:rsidP="00172FEC">
      <w:pPr>
        <w:pStyle w:val="xmsonormal"/>
        <w:spacing w:before="0" w:beforeAutospacing="0" w:after="0" w:afterAutospacing="0"/>
        <w:rPr>
          <w:rFonts w:ascii="Calibri" w:hAnsi="Calibri"/>
          <w:color w:val="000000"/>
        </w:rPr>
      </w:pPr>
      <w:r>
        <w:fldChar w:fldCharType="begin"/>
      </w:r>
      <w:r>
        <w:instrText xml:space="preserve"> HYPERLINK "mailto:regina.leber@uni-graz.at" \t "_blank" </w:instrText>
      </w:r>
      <w:r>
        <w:fldChar w:fldCharType="separate"/>
      </w:r>
      <w:r w:rsidRPr="00361E30">
        <w:rPr>
          <w:rStyle w:val="Link"/>
          <w:rFonts w:ascii="inherit" w:hAnsi="inherit"/>
          <w:bdr w:val="none" w:sz="0" w:space="0" w:color="auto" w:frame="1"/>
        </w:rPr>
        <w:t>regina.leber@uni-graz.at</w:t>
      </w:r>
      <w:r>
        <w:rPr>
          <w:rStyle w:val="Link"/>
          <w:rFonts w:ascii="inherit" w:hAnsi="inherit"/>
          <w:bdr w:val="none" w:sz="0" w:space="0" w:color="auto" w:frame="1"/>
        </w:rPr>
        <w:fldChar w:fldCharType="end"/>
      </w:r>
      <w:r w:rsidRPr="00361E30">
        <w:rPr>
          <w:rFonts w:ascii="inherit" w:hAnsi="inherit"/>
          <w:color w:val="000000"/>
          <w:bdr w:val="none" w:sz="0" w:space="0" w:color="auto" w:frame="1"/>
        </w:rPr>
        <w:t xml:space="preserve"> </w:t>
      </w:r>
      <w:r w:rsidRPr="00361E30">
        <w:rPr>
          <w:rFonts w:ascii="Arial" w:eastAsia="Times New Roman" w:hAnsi="Arial" w:cs="Arial"/>
          <w:lang w:val="de-AT"/>
        </w:rPr>
        <w:t>+43 316 380 4981</w:t>
      </w:r>
    </w:p>
    <w:p w14:paraId="05B00E91" w14:textId="77777777" w:rsidR="00172FEC" w:rsidRPr="00716089" w:rsidRDefault="00172FEC" w:rsidP="001B50BB">
      <w:pPr>
        <w:rPr>
          <w:rFonts w:ascii="Arial" w:hAnsi="Arial" w:cs="Arial"/>
          <w:sz w:val="20"/>
          <w:szCs w:val="20"/>
          <w:lang w:val="fr-FR"/>
        </w:rPr>
      </w:pPr>
    </w:p>
    <w:sectPr w:rsidR="00172FEC" w:rsidRPr="0071608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85BA65" w15:done="0"/>
  <w15:commentEx w15:paraId="1A2DB3D5" w15:done="0"/>
  <w15:commentEx w15:paraId="207F8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EF538" w16cex:dateUtc="2021-09-05T05:50:00Z"/>
  <w16cex:commentExtensible w16cex:durableId="24DEF50E" w16cex:dateUtc="2021-09-05T05:49:00Z"/>
  <w16cex:commentExtensible w16cex:durableId="24DEF494" w16cex:dateUtc="2021-09-05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5BA65" w16cid:durableId="24DEF538"/>
  <w16cid:commentId w16cid:paraId="1A2DB3D5" w16cid:durableId="24DEF50E"/>
  <w16cid:commentId w16cid:paraId="207F870E" w16cid:durableId="24DEF4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Gahr">
    <w15:presenceInfo w15:providerId="AD" w15:userId="S::t.gahr@sharkproject.org::688272c7-a36e-433e-aa3a-e22043af6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3E"/>
    <w:rsid w:val="00042BEF"/>
    <w:rsid w:val="00172FEC"/>
    <w:rsid w:val="001B50BB"/>
    <w:rsid w:val="00236A1A"/>
    <w:rsid w:val="00454BC6"/>
    <w:rsid w:val="004661CF"/>
    <w:rsid w:val="00532629"/>
    <w:rsid w:val="005F23D7"/>
    <w:rsid w:val="00710387"/>
    <w:rsid w:val="00716089"/>
    <w:rsid w:val="00863BAD"/>
    <w:rsid w:val="008C13A7"/>
    <w:rsid w:val="009303DE"/>
    <w:rsid w:val="00956328"/>
    <w:rsid w:val="00A8203E"/>
    <w:rsid w:val="00A83D2D"/>
    <w:rsid w:val="00AB60B6"/>
    <w:rsid w:val="00B30735"/>
    <w:rsid w:val="00B8624C"/>
    <w:rsid w:val="00C6264C"/>
    <w:rsid w:val="00C734A9"/>
    <w:rsid w:val="00F3574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A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ord">
    <w:name w:val="word"/>
    <w:basedOn w:val="Absatzstandardschriftart"/>
    <w:rsid w:val="00716089"/>
  </w:style>
  <w:style w:type="character" w:styleId="Link">
    <w:name w:val="Hyperlink"/>
    <w:basedOn w:val="Absatzstandardschriftart"/>
    <w:uiPriority w:val="99"/>
    <w:unhideWhenUsed/>
    <w:rsid w:val="00716089"/>
    <w:rPr>
      <w:color w:val="0563C1" w:themeColor="hyperlink"/>
      <w:u w:val="single"/>
    </w:rPr>
  </w:style>
  <w:style w:type="character" w:customStyle="1" w:styleId="UnresolvedMention">
    <w:name w:val="Unresolved Mention"/>
    <w:basedOn w:val="Absatzstandardschriftart"/>
    <w:uiPriority w:val="99"/>
    <w:semiHidden/>
    <w:unhideWhenUsed/>
    <w:rsid w:val="00716089"/>
    <w:rPr>
      <w:color w:val="605E5C"/>
      <w:shd w:val="clear" w:color="auto" w:fill="E1DFDD"/>
    </w:rPr>
  </w:style>
  <w:style w:type="character" w:customStyle="1" w:styleId="apple-converted-space">
    <w:name w:val="apple-converted-space"/>
    <w:basedOn w:val="Absatzstandardschriftart"/>
    <w:rsid w:val="00716089"/>
  </w:style>
  <w:style w:type="character" w:styleId="GesichteterLink">
    <w:name w:val="FollowedHyperlink"/>
    <w:basedOn w:val="Absatzstandardschriftart"/>
    <w:uiPriority w:val="99"/>
    <w:semiHidden/>
    <w:unhideWhenUsed/>
    <w:rsid w:val="001B50BB"/>
    <w:rPr>
      <w:color w:val="954F72" w:themeColor="followedHyperlink"/>
      <w:u w:val="single"/>
    </w:rPr>
  </w:style>
  <w:style w:type="character" w:styleId="Kommentarzeichen">
    <w:name w:val="annotation reference"/>
    <w:basedOn w:val="Absatzstandardschriftart"/>
    <w:uiPriority w:val="99"/>
    <w:semiHidden/>
    <w:unhideWhenUsed/>
    <w:rsid w:val="00A83D2D"/>
    <w:rPr>
      <w:sz w:val="16"/>
      <w:szCs w:val="16"/>
    </w:rPr>
  </w:style>
  <w:style w:type="paragraph" w:styleId="Kommentartext">
    <w:name w:val="annotation text"/>
    <w:basedOn w:val="Standard"/>
    <w:link w:val="KommentartextZeichen"/>
    <w:uiPriority w:val="99"/>
    <w:unhideWhenUsed/>
    <w:rsid w:val="00A83D2D"/>
    <w:rPr>
      <w:sz w:val="20"/>
      <w:szCs w:val="20"/>
    </w:rPr>
  </w:style>
  <w:style w:type="character" w:customStyle="1" w:styleId="KommentartextZeichen">
    <w:name w:val="Kommentartext Zeichen"/>
    <w:basedOn w:val="Absatzstandardschriftart"/>
    <w:link w:val="Kommentartext"/>
    <w:uiPriority w:val="99"/>
    <w:rsid w:val="00A83D2D"/>
    <w:rPr>
      <w:sz w:val="20"/>
      <w:szCs w:val="20"/>
    </w:rPr>
  </w:style>
  <w:style w:type="paragraph" w:styleId="Kommentarthema">
    <w:name w:val="annotation subject"/>
    <w:basedOn w:val="Kommentartext"/>
    <w:next w:val="Kommentartext"/>
    <w:link w:val="KommentarthemaZeichen"/>
    <w:uiPriority w:val="99"/>
    <w:semiHidden/>
    <w:unhideWhenUsed/>
    <w:rsid w:val="00A83D2D"/>
    <w:rPr>
      <w:b/>
      <w:bCs/>
    </w:rPr>
  </w:style>
  <w:style w:type="character" w:customStyle="1" w:styleId="KommentarthemaZeichen">
    <w:name w:val="Kommentarthema Zeichen"/>
    <w:basedOn w:val="KommentartextZeichen"/>
    <w:link w:val="Kommentarthema"/>
    <w:uiPriority w:val="99"/>
    <w:semiHidden/>
    <w:rsid w:val="00A83D2D"/>
    <w:rPr>
      <w:b/>
      <w:bCs/>
      <w:sz w:val="20"/>
      <w:szCs w:val="20"/>
    </w:rPr>
  </w:style>
  <w:style w:type="paragraph" w:styleId="Sprechblasentext">
    <w:name w:val="Balloon Text"/>
    <w:basedOn w:val="Standard"/>
    <w:link w:val="SprechblasentextZeichen"/>
    <w:uiPriority w:val="99"/>
    <w:semiHidden/>
    <w:unhideWhenUsed/>
    <w:rsid w:val="00172FE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72FEC"/>
    <w:rPr>
      <w:rFonts w:ascii="Lucida Grande" w:hAnsi="Lucida Grande"/>
      <w:sz w:val="18"/>
      <w:szCs w:val="18"/>
    </w:rPr>
  </w:style>
  <w:style w:type="paragraph" w:customStyle="1" w:styleId="xmsonormal">
    <w:name w:val="x_msonormal"/>
    <w:basedOn w:val="Standard"/>
    <w:rsid w:val="00172FEC"/>
    <w:pPr>
      <w:spacing w:before="100" w:beforeAutospacing="1" w:after="100" w:afterAutospacing="1"/>
    </w:pPr>
    <w:rPr>
      <w:rFonts w:ascii="Times New Roman" w:eastAsiaTheme="minorHAnsi" w:hAnsi="Times New Roman" w:cs="Times New Roman"/>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ord">
    <w:name w:val="word"/>
    <w:basedOn w:val="Absatzstandardschriftart"/>
    <w:rsid w:val="00716089"/>
  </w:style>
  <w:style w:type="character" w:styleId="Link">
    <w:name w:val="Hyperlink"/>
    <w:basedOn w:val="Absatzstandardschriftart"/>
    <w:uiPriority w:val="99"/>
    <w:unhideWhenUsed/>
    <w:rsid w:val="00716089"/>
    <w:rPr>
      <w:color w:val="0563C1" w:themeColor="hyperlink"/>
      <w:u w:val="single"/>
    </w:rPr>
  </w:style>
  <w:style w:type="character" w:customStyle="1" w:styleId="UnresolvedMention">
    <w:name w:val="Unresolved Mention"/>
    <w:basedOn w:val="Absatzstandardschriftart"/>
    <w:uiPriority w:val="99"/>
    <w:semiHidden/>
    <w:unhideWhenUsed/>
    <w:rsid w:val="00716089"/>
    <w:rPr>
      <w:color w:val="605E5C"/>
      <w:shd w:val="clear" w:color="auto" w:fill="E1DFDD"/>
    </w:rPr>
  </w:style>
  <w:style w:type="character" w:customStyle="1" w:styleId="apple-converted-space">
    <w:name w:val="apple-converted-space"/>
    <w:basedOn w:val="Absatzstandardschriftart"/>
    <w:rsid w:val="00716089"/>
  </w:style>
  <w:style w:type="character" w:styleId="GesichteterLink">
    <w:name w:val="FollowedHyperlink"/>
    <w:basedOn w:val="Absatzstandardschriftart"/>
    <w:uiPriority w:val="99"/>
    <w:semiHidden/>
    <w:unhideWhenUsed/>
    <w:rsid w:val="001B50BB"/>
    <w:rPr>
      <w:color w:val="954F72" w:themeColor="followedHyperlink"/>
      <w:u w:val="single"/>
    </w:rPr>
  </w:style>
  <w:style w:type="character" w:styleId="Kommentarzeichen">
    <w:name w:val="annotation reference"/>
    <w:basedOn w:val="Absatzstandardschriftart"/>
    <w:uiPriority w:val="99"/>
    <w:semiHidden/>
    <w:unhideWhenUsed/>
    <w:rsid w:val="00A83D2D"/>
    <w:rPr>
      <w:sz w:val="16"/>
      <w:szCs w:val="16"/>
    </w:rPr>
  </w:style>
  <w:style w:type="paragraph" w:styleId="Kommentartext">
    <w:name w:val="annotation text"/>
    <w:basedOn w:val="Standard"/>
    <w:link w:val="KommentartextZeichen"/>
    <w:uiPriority w:val="99"/>
    <w:unhideWhenUsed/>
    <w:rsid w:val="00A83D2D"/>
    <w:rPr>
      <w:sz w:val="20"/>
      <w:szCs w:val="20"/>
    </w:rPr>
  </w:style>
  <w:style w:type="character" w:customStyle="1" w:styleId="KommentartextZeichen">
    <w:name w:val="Kommentartext Zeichen"/>
    <w:basedOn w:val="Absatzstandardschriftart"/>
    <w:link w:val="Kommentartext"/>
    <w:uiPriority w:val="99"/>
    <w:rsid w:val="00A83D2D"/>
    <w:rPr>
      <w:sz w:val="20"/>
      <w:szCs w:val="20"/>
    </w:rPr>
  </w:style>
  <w:style w:type="paragraph" w:styleId="Kommentarthema">
    <w:name w:val="annotation subject"/>
    <w:basedOn w:val="Kommentartext"/>
    <w:next w:val="Kommentartext"/>
    <w:link w:val="KommentarthemaZeichen"/>
    <w:uiPriority w:val="99"/>
    <w:semiHidden/>
    <w:unhideWhenUsed/>
    <w:rsid w:val="00A83D2D"/>
    <w:rPr>
      <w:b/>
      <w:bCs/>
    </w:rPr>
  </w:style>
  <w:style w:type="character" w:customStyle="1" w:styleId="KommentarthemaZeichen">
    <w:name w:val="Kommentarthema Zeichen"/>
    <w:basedOn w:val="KommentartextZeichen"/>
    <w:link w:val="Kommentarthema"/>
    <w:uiPriority w:val="99"/>
    <w:semiHidden/>
    <w:rsid w:val="00A83D2D"/>
    <w:rPr>
      <w:b/>
      <w:bCs/>
      <w:sz w:val="20"/>
      <w:szCs w:val="20"/>
    </w:rPr>
  </w:style>
  <w:style w:type="paragraph" w:styleId="Sprechblasentext">
    <w:name w:val="Balloon Text"/>
    <w:basedOn w:val="Standard"/>
    <w:link w:val="SprechblasentextZeichen"/>
    <w:uiPriority w:val="99"/>
    <w:semiHidden/>
    <w:unhideWhenUsed/>
    <w:rsid w:val="00172FE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72FEC"/>
    <w:rPr>
      <w:rFonts w:ascii="Lucida Grande" w:hAnsi="Lucida Grande"/>
      <w:sz w:val="18"/>
      <w:szCs w:val="18"/>
    </w:rPr>
  </w:style>
  <w:style w:type="paragraph" w:customStyle="1" w:styleId="xmsonormal">
    <w:name w:val="x_msonormal"/>
    <w:basedOn w:val="Standard"/>
    <w:rsid w:val="00172FEC"/>
    <w:pPr>
      <w:spacing w:before="100" w:beforeAutospacing="1" w:after="100" w:afterAutospacing="1"/>
    </w:pPr>
    <w:rPr>
      <w:rFonts w:ascii="Times New Roman" w:eastAsiaTheme="minorHAnsi"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601">
      <w:bodyDiv w:val="1"/>
      <w:marLeft w:val="0"/>
      <w:marRight w:val="0"/>
      <w:marTop w:val="0"/>
      <w:marBottom w:val="0"/>
      <w:divBdr>
        <w:top w:val="none" w:sz="0" w:space="0" w:color="auto"/>
        <w:left w:val="none" w:sz="0" w:space="0" w:color="auto"/>
        <w:bottom w:val="none" w:sz="0" w:space="0" w:color="auto"/>
        <w:right w:val="none" w:sz="0" w:space="0" w:color="auto"/>
      </w:divBdr>
    </w:div>
    <w:div w:id="51849988">
      <w:bodyDiv w:val="1"/>
      <w:marLeft w:val="0"/>
      <w:marRight w:val="0"/>
      <w:marTop w:val="0"/>
      <w:marBottom w:val="0"/>
      <w:divBdr>
        <w:top w:val="none" w:sz="0" w:space="0" w:color="auto"/>
        <w:left w:val="none" w:sz="0" w:space="0" w:color="auto"/>
        <w:bottom w:val="none" w:sz="0" w:space="0" w:color="auto"/>
        <w:right w:val="none" w:sz="0" w:space="0" w:color="auto"/>
      </w:divBdr>
    </w:div>
    <w:div w:id="115030908">
      <w:bodyDiv w:val="1"/>
      <w:marLeft w:val="0"/>
      <w:marRight w:val="0"/>
      <w:marTop w:val="0"/>
      <w:marBottom w:val="0"/>
      <w:divBdr>
        <w:top w:val="none" w:sz="0" w:space="0" w:color="auto"/>
        <w:left w:val="none" w:sz="0" w:space="0" w:color="auto"/>
        <w:bottom w:val="none" w:sz="0" w:space="0" w:color="auto"/>
        <w:right w:val="none" w:sz="0" w:space="0" w:color="auto"/>
      </w:divBdr>
    </w:div>
    <w:div w:id="137578270">
      <w:bodyDiv w:val="1"/>
      <w:marLeft w:val="0"/>
      <w:marRight w:val="0"/>
      <w:marTop w:val="0"/>
      <w:marBottom w:val="0"/>
      <w:divBdr>
        <w:top w:val="none" w:sz="0" w:space="0" w:color="auto"/>
        <w:left w:val="none" w:sz="0" w:space="0" w:color="auto"/>
        <w:bottom w:val="none" w:sz="0" w:space="0" w:color="auto"/>
        <w:right w:val="none" w:sz="0" w:space="0" w:color="auto"/>
      </w:divBdr>
    </w:div>
    <w:div w:id="163010930">
      <w:bodyDiv w:val="1"/>
      <w:marLeft w:val="0"/>
      <w:marRight w:val="0"/>
      <w:marTop w:val="0"/>
      <w:marBottom w:val="0"/>
      <w:divBdr>
        <w:top w:val="none" w:sz="0" w:space="0" w:color="auto"/>
        <w:left w:val="none" w:sz="0" w:space="0" w:color="auto"/>
        <w:bottom w:val="none" w:sz="0" w:space="0" w:color="auto"/>
        <w:right w:val="none" w:sz="0" w:space="0" w:color="auto"/>
      </w:divBdr>
    </w:div>
    <w:div w:id="167671893">
      <w:bodyDiv w:val="1"/>
      <w:marLeft w:val="0"/>
      <w:marRight w:val="0"/>
      <w:marTop w:val="0"/>
      <w:marBottom w:val="0"/>
      <w:divBdr>
        <w:top w:val="none" w:sz="0" w:space="0" w:color="auto"/>
        <w:left w:val="none" w:sz="0" w:space="0" w:color="auto"/>
        <w:bottom w:val="none" w:sz="0" w:space="0" w:color="auto"/>
        <w:right w:val="none" w:sz="0" w:space="0" w:color="auto"/>
      </w:divBdr>
      <w:divsChild>
        <w:div w:id="916590663">
          <w:marLeft w:val="0"/>
          <w:marRight w:val="0"/>
          <w:marTop w:val="0"/>
          <w:marBottom w:val="0"/>
          <w:divBdr>
            <w:top w:val="none" w:sz="0" w:space="0" w:color="auto"/>
            <w:left w:val="none" w:sz="0" w:space="0" w:color="auto"/>
            <w:bottom w:val="none" w:sz="0" w:space="0" w:color="auto"/>
            <w:right w:val="none" w:sz="0" w:space="0" w:color="auto"/>
          </w:divBdr>
        </w:div>
      </w:divsChild>
    </w:div>
    <w:div w:id="192421845">
      <w:bodyDiv w:val="1"/>
      <w:marLeft w:val="0"/>
      <w:marRight w:val="0"/>
      <w:marTop w:val="0"/>
      <w:marBottom w:val="0"/>
      <w:divBdr>
        <w:top w:val="none" w:sz="0" w:space="0" w:color="auto"/>
        <w:left w:val="none" w:sz="0" w:space="0" w:color="auto"/>
        <w:bottom w:val="none" w:sz="0" w:space="0" w:color="auto"/>
        <w:right w:val="none" w:sz="0" w:space="0" w:color="auto"/>
      </w:divBdr>
    </w:div>
    <w:div w:id="280114140">
      <w:bodyDiv w:val="1"/>
      <w:marLeft w:val="0"/>
      <w:marRight w:val="0"/>
      <w:marTop w:val="0"/>
      <w:marBottom w:val="0"/>
      <w:divBdr>
        <w:top w:val="none" w:sz="0" w:space="0" w:color="auto"/>
        <w:left w:val="none" w:sz="0" w:space="0" w:color="auto"/>
        <w:bottom w:val="none" w:sz="0" w:space="0" w:color="auto"/>
        <w:right w:val="none" w:sz="0" w:space="0" w:color="auto"/>
      </w:divBdr>
    </w:div>
    <w:div w:id="339091816">
      <w:bodyDiv w:val="1"/>
      <w:marLeft w:val="0"/>
      <w:marRight w:val="0"/>
      <w:marTop w:val="0"/>
      <w:marBottom w:val="0"/>
      <w:divBdr>
        <w:top w:val="none" w:sz="0" w:space="0" w:color="auto"/>
        <w:left w:val="none" w:sz="0" w:space="0" w:color="auto"/>
        <w:bottom w:val="none" w:sz="0" w:space="0" w:color="auto"/>
        <w:right w:val="none" w:sz="0" w:space="0" w:color="auto"/>
      </w:divBdr>
    </w:div>
    <w:div w:id="383677630">
      <w:bodyDiv w:val="1"/>
      <w:marLeft w:val="0"/>
      <w:marRight w:val="0"/>
      <w:marTop w:val="0"/>
      <w:marBottom w:val="0"/>
      <w:divBdr>
        <w:top w:val="none" w:sz="0" w:space="0" w:color="auto"/>
        <w:left w:val="none" w:sz="0" w:space="0" w:color="auto"/>
        <w:bottom w:val="none" w:sz="0" w:space="0" w:color="auto"/>
        <w:right w:val="none" w:sz="0" w:space="0" w:color="auto"/>
      </w:divBdr>
    </w:div>
    <w:div w:id="492524446">
      <w:bodyDiv w:val="1"/>
      <w:marLeft w:val="0"/>
      <w:marRight w:val="0"/>
      <w:marTop w:val="0"/>
      <w:marBottom w:val="0"/>
      <w:divBdr>
        <w:top w:val="none" w:sz="0" w:space="0" w:color="auto"/>
        <w:left w:val="none" w:sz="0" w:space="0" w:color="auto"/>
        <w:bottom w:val="none" w:sz="0" w:space="0" w:color="auto"/>
        <w:right w:val="none" w:sz="0" w:space="0" w:color="auto"/>
      </w:divBdr>
    </w:div>
    <w:div w:id="500776152">
      <w:bodyDiv w:val="1"/>
      <w:marLeft w:val="0"/>
      <w:marRight w:val="0"/>
      <w:marTop w:val="0"/>
      <w:marBottom w:val="0"/>
      <w:divBdr>
        <w:top w:val="none" w:sz="0" w:space="0" w:color="auto"/>
        <w:left w:val="none" w:sz="0" w:space="0" w:color="auto"/>
        <w:bottom w:val="none" w:sz="0" w:space="0" w:color="auto"/>
        <w:right w:val="none" w:sz="0" w:space="0" w:color="auto"/>
      </w:divBdr>
    </w:div>
    <w:div w:id="506291503">
      <w:bodyDiv w:val="1"/>
      <w:marLeft w:val="0"/>
      <w:marRight w:val="0"/>
      <w:marTop w:val="0"/>
      <w:marBottom w:val="0"/>
      <w:divBdr>
        <w:top w:val="none" w:sz="0" w:space="0" w:color="auto"/>
        <w:left w:val="none" w:sz="0" w:space="0" w:color="auto"/>
        <w:bottom w:val="none" w:sz="0" w:space="0" w:color="auto"/>
        <w:right w:val="none" w:sz="0" w:space="0" w:color="auto"/>
      </w:divBdr>
    </w:div>
    <w:div w:id="569269640">
      <w:bodyDiv w:val="1"/>
      <w:marLeft w:val="0"/>
      <w:marRight w:val="0"/>
      <w:marTop w:val="0"/>
      <w:marBottom w:val="0"/>
      <w:divBdr>
        <w:top w:val="none" w:sz="0" w:space="0" w:color="auto"/>
        <w:left w:val="none" w:sz="0" w:space="0" w:color="auto"/>
        <w:bottom w:val="none" w:sz="0" w:space="0" w:color="auto"/>
        <w:right w:val="none" w:sz="0" w:space="0" w:color="auto"/>
      </w:divBdr>
    </w:div>
    <w:div w:id="599342007">
      <w:bodyDiv w:val="1"/>
      <w:marLeft w:val="0"/>
      <w:marRight w:val="0"/>
      <w:marTop w:val="0"/>
      <w:marBottom w:val="0"/>
      <w:divBdr>
        <w:top w:val="none" w:sz="0" w:space="0" w:color="auto"/>
        <w:left w:val="none" w:sz="0" w:space="0" w:color="auto"/>
        <w:bottom w:val="none" w:sz="0" w:space="0" w:color="auto"/>
        <w:right w:val="none" w:sz="0" w:space="0" w:color="auto"/>
      </w:divBdr>
    </w:div>
    <w:div w:id="603610049">
      <w:bodyDiv w:val="1"/>
      <w:marLeft w:val="0"/>
      <w:marRight w:val="0"/>
      <w:marTop w:val="0"/>
      <w:marBottom w:val="0"/>
      <w:divBdr>
        <w:top w:val="none" w:sz="0" w:space="0" w:color="auto"/>
        <w:left w:val="none" w:sz="0" w:space="0" w:color="auto"/>
        <w:bottom w:val="none" w:sz="0" w:space="0" w:color="auto"/>
        <w:right w:val="none" w:sz="0" w:space="0" w:color="auto"/>
      </w:divBdr>
    </w:div>
    <w:div w:id="688414833">
      <w:bodyDiv w:val="1"/>
      <w:marLeft w:val="0"/>
      <w:marRight w:val="0"/>
      <w:marTop w:val="0"/>
      <w:marBottom w:val="0"/>
      <w:divBdr>
        <w:top w:val="none" w:sz="0" w:space="0" w:color="auto"/>
        <w:left w:val="none" w:sz="0" w:space="0" w:color="auto"/>
        <w:bottom w:val="none" w:sz="0" w:space="0" w:color="auto"/>
        <w:right w:val="none" w:sz="0" w:space="0" w:color="auto"/>
      </w:divBdr>
    </w:div>
    <w:div w:id="733314992">
      <w:bodyDiv w:val="1"/>
      <w:marLeft w:val="0"/>
      <w:marRight w:val="0"/>
      <w:marTop w:val="0"/>
      <w:marBottom w:val="0"/>
      <w:divBdr>
        <w:top w:val="none" w:sz="0" w:space="0" w:color="auto"/>
        <w:left w:val="none" w:sz="0" w:space="0" w:color="auto"/>
        <w:bottom w:val="none" w:sz="0" w:space="0" w:color="auto"/>
        <w:right w:val="none" w:sz="0" w:space="0" w:color="auto"/>
      </w:divBdr>
    </w:div>
    <w:div w:id="793600203">
      <w:bodyDiv w:val="1"/>
      <w:marLeft w:val="0"/>
      <w:marRight w:val="0"/>
      <w:marTop w:val="0"/>
      <w:marBottom w:val="0"/>
      <w:divBdr>
        <w:top w:val="none" w:sz="0" w:space="0" w:color="auto"/>
        <w:left w:val="none" w:sz="0" w:space="0" w:color="auto"/>
        <w:bottom w:val="none" w:sz="0" w:space="0" w:color="auto"/>
        <w:right w:val="none" w:sz="0" w:space="0" w:color="auto"/>
      </w:divBdr>
    </w:div>
    <w:div w:id="1014920751">
      <w:bodyDiv w:val="1"/>
      <w:marLeft w:val="0"/>
      <w:marRight w:val="0"/>
      <w:marTop w:val="0"/>
      <w:marBottom w:val="0"/>
      <w:divBdr>
        <w:top w:val="none" w:sz="0" w:space="0" w:color="auto"/>
        <w:left w:val="none" w:sz="0" w:space="0" w:color="auto"/>
        <w:bottom w:val="none" w:sz="0" w:space="0" w:color="auto"/>
        <w:right w:val="none" w:sz="0" w:space="0" w:color="auto"/>
      </w:divBdr>
    </w:div>
    <w:div w:id="1058479431">
      <w:bodyDiv w:val="1"/>
      <w:marLeft w:val="0"/>
      <w:marRight w:val="0"/>
      <w:marTop w:val="0"/>
      <w:marBottom w:val="0"/>
      <w:divBdr>
        <w:top w:val="none" w:sz="0" w:space="0" w:color="auto"/>
        <w:left w:val="none" w:sz="0" w:space="0" w:color="auto"/>
        <w:bottom w:val="none" w:sz="0" w:space="0" w:color="auto"/>
        <w:right w:val="none" w:sz="0" w:space="0" w:color="auto"/>
      </w:divBdr>
    </w:div>
    <w:div w:id="1103497283">
      <w:bodyDiv w:val="1"/>
      <w:marLeft w:val="0"/>
      <w:marRight w:val="0"/>
      <w:marTop w:val="0"/>
      <w:marBottom w:val="0"/>
      <w:divBdr>
        <w:top w:val="none" w:sz="0" w:space="0" w:color="auto"/>
        <w:left w:val="none" w:sz="0" w:space="0" w:color="auto"/>
        <w:bottom w:val="none" w:sz="0" w:space="0" w:color="auto"/>
        <w:right w:val="none" w:sz="0" w:space="0" w:color="auto"/>
      </w:divBdr>
    </w:div>
    <w:div w:id="1136723918">
      <w:bodyDiv w:val="1"/>
      <w:marLeft w:val="0"/>
      <w:marRight w:val="0"/>
      <w:marTop w:val="0"/>
      <w:marBottom w:val="0"/>
      <w:divBdr>
        <w:top w:val="none" w:sz="0" w:space="0" w:color="auto"/>
        <w:left w:val="none" w:sz="0" w:space="0" w:color="auto"/>
        <w:bottom w:val="none" w:sz="0" w:space="0" w:color="auto"/>
        <w:right w:val="none" w:sz="0" w:space="0" w:color="auto"/>
      </w:divBdr>
    </w:div>
    <w:div w:id="1249267352">
      <w:bodyDiv w:val="1"/>
      <w:marLeft w:val="0"/>
      <w:marRight w:val="0"/>
      <w:marTop w:val="0"/>
      <w:marBottom w:val="0"/>
      <w:divBdr>
        <w:top w:val="none" w:sz="0" w:space="0" w:color="auto"/>
        <w:left w:val="none" w:sz="0" w:space="0" w:color="auto"/>
        <w:bottom w:val="none" w:sz="0" w:space="0" w:color="auto"/>
        <w:right w:val="none" w:sz="0" w:space="0" w:color="auto"/>
      </w:divBdr>
    </w:div>
    <w:div w:id="1293827370">
      <w:bodyDiv w:val="1"/>
      <w:marLeft w:val="0"/>
      <w:marRight w:val="0"/>
      <w:marTop w:val="0"/>
      <w:marBottom w:val="0"/>
      <w:divBdr>
        <w:top w:val="none" w:sz="0" w:space="0" w:color="auto"/>
        <w:left w:val="none" w:sz="0" w:space="0" w:color="auto"/>
        <w:bottom w:val="none" w:sz="0" w:space="0" w:color="auto"/>
        <w:right w:val="none" w:sz="0" w:space="0" w:color="auto"/>
      </w:divBdr>
    </w:div>
    <w:div w:id="1300115079">
      <w:bodyDiv w:val="1"/>
      <w:marLeft w:val="0"/>
      <w:marRight w:val="0"/>
      <w:marTop w:val="0"/>
      <w:marBottom w:val="0"/>
      <w:divBdr>
        <w:top w:val="none" w:sz="0" w:space="0" w:color="auto"/>
        <w:left w:val="none" w:sz="0" w:space="0" w:color="auto"/>
        <w:bottom w:val="none" w:sz="0" w:space="0" w:color="auto"/>
        <w:right w:val="none" w:sz="0" w:space="0" w:color="auto"/>
      </w:divBdr>
    </w:div>
    <w:div w:id="1311978993">
      <w:bodyDiv w:val="1"/>
      <w:marLeft w:val="0"/>
      <w:marRight w:val="0"/>
      <w:marTop w:val="0"/>
      <w:marBottom w:val="0"/>
      <w:divBdr>
        <w:top w:val="none" w:sz="0" w:space="0" w:color="auto"/>
        <w:left w:val="none" w:sz="0" w:space="0" w:color="auto"/>
        <w:bottom w:val="none" w:sz="0" w:space="0" w:color="auto"/>
        <w:right w:val="none" w:sz="0" w:space="0" w:color="auto"/>
      </w:divBdr>
    </w:div>
    <w:div w:id="1318995935">
      <w:bodyDiv w:val="1"/>
      <w:marLeft w:val="0"/>
      <w:marRight w:val="0"/>
      <w:marTop w:val="0"/>
      <w:marBottom w:val="0"/>
      <w:divBdr>
        <w:top w:val="none" w:sz="0" w:space="0" w:color="auto"/>
        <w:left w:val="none" w:sz="0" w:space="0" w:color="auto"/>
        <w:bottom w:val="none" w:sz="0" w:space="0" w:color="auto"/>
        <w:right w:val="none" w:sz="0" w:space="0" w:color="auto"/>
      </w:divBdr>
      <w:divsChild>
        <w:div w:id="1649556179">
          <w:marLeft w:val="0"/>
          <w:marRight w:val="0"/>
          <w:marTop w:val="0"/>
          <w:marBottom w:val="0"/>
          <w:divBdr>
            <w:top w:val="none" w:sz="0" w:space="0" w:color="auto"/>
            <w:left w:val="none" w:sz="0" w:space="0" w:color="auto"/>
            <w:bottom w:val="none" w:sz="0" w:space="0" w:color="auto"/>
            <w:right w:val="none" w:sz="0" w:space="0" w:color="auto"/>
          </w:divBdr>
          <w:divsChild>
            <w:div w:id="1953633881">
              <w:marLeft w:val="0"/>
              <w:marRight w:val="0"/>
              <w:marTop w:val="240"/>
              <w:marBottom w:val="0"/>
              <w:divBdr>
                <w:top w:val="none" w:sz="0" w:space="0" w:color="auto"/>
                <w:left w:val="none" w:sz="0" w:space="0" w:color="auto"/>
                <w:bottom w:val="none" w:sz="0" w:space="0" w:color="auto"/>
                <w:right w:val="none" w:sz="0" w:space="0" w:color="auto"/>
              </w:divBdr>
              <w:divsChild>
                <w:div w:id="893002246">
                  <w:marLeft w:val="0"/>
                  <w:marRight w:val="0"/>
                  <w:marTop w:val="0"/>
                  <w:marBottom w:val="0"/>
                  <w:divBdr>
                    <w:top w:val="none" w:sz="0" w:space="0" w:color="auto"/>
                    <w:left w:val="none" w:sz="0" w:space="0" w:color="auto"/>
                    <w:bottom w:val="none" w:sz="0" w:space="0" w:color="auto"/>
                    <w:right w:val="none" w:sz="0" w:space="0" w:color="auto"/>
                  </w:divBdr>
                  <w:divsChild>
                    <w:div w:id="261568504">
                      <w:marLeft w:val="0"/>
                      <w:marRight w:val="60"/>
                      <w:marTop w:val="0"/>
                      <w:marBottom w:val="0"/>
                      <w:divBdr>
                        <w:top w:val="none" w:sz="0" w:space="0" w:color="auto"/>
                        <w:left w:val="none" w:sz="0" w:space="0" w:color="auto"/>
                        <w:bottom w:val="none" w:sz="0" w:space="0" w:color="auto"/>
                        <w:right w:val="none" w:sz="0" w:space="0" w:color="auto"/>
                      </w:divBdr>
                    </w:div>
                  </w:divsChild>
                </w:div>
                <w:div w:id="1662075655">
                  <w:marLeft w:val="0"/>
                  <w:marRight w:val="0"/>
                  <w:marTop w:val="0"/>
                  <w:marBottom w:val="0"/>
                  <w:divBdr>
                    <w:top w:val="single" w:sz="12" w:space="8" w:color="002C70"/>
                    <w:left w:val="single" w:sz="12" w:space="18" w:color="002C70"/>
                    <w:bottom w:val="single" w:sz="12" w:space="6" w:color="002C70"/>
                    <w:right w:val="single" w:sz="12" w:space="18" w:color="002C70"/>
                  </w:divBdr>
                </w:div>
              </w:divsChild>
            </w:div>
          </w:divsChild>
        </w:div>
        <w:div w:id="804662938">
          <w:marLeft w:val="0"/>
          <w:marRight w:val="0"/>
          <w:marTop w:val="0"/>
          <w:marBottom w:val="0"/>
          <w:divBdr>
            <w:top w:val="none" w:sz="0" w:space="0" w:color="auto"/>
            <w:left w:val="none" w:sz="0" w:space="0" w:color="auto"/>
            <w:bottom w:val="none" w:sz="0" w:space="0" w:color="auto"/>
            <w:right w:val="none" w:sz="0" w:space="0" w:color="auto"/>
          </w:divBdr>
          <w:divsChild>
            <w:div w:id="13617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2223">
      <w:bodyDiv w:val="1"/>
      <w:marLeft w:val="0"/>
      <w:marRight w:val="0"/>
      <w:marTop w:val="0"/>
      <w:marBottom w:val="0"/>
      <w:divBdr>
        <w:top w:val="none" w:sz="0" w:space="0" w:color="auto"/>
        <w:left w:val="none" w:sz="0" w:space="0" w:color="auto"/>
        <w:bottom w:val="none" w:sz="0" w:space="0" w:color="auto"/>
        <w:right w:val="none" w:sz="0" w:space="0" w:color="auto"/>
      </w:divBdr>
    </w:div>
    <w:div w:id="1578632556">
      <w:bodyDiv w:val="1"/>
      <w:marLeft w:val="0"/>
      <w:marRight w:val="0"/>
      <w:marTop w:val="0"/>
      <w:marBottom w:val="0"/>
      <w:divBdr>
        <w:top w:val="none" w:sz="0" w:space="0" w:color="auto"/>
        <w:left w:val="none" w:sz="0" w:space="0" w:color="auto"/>
        <w:bottom w:val="none" w:sz="0" w:space="0" w:color="auto"/>
        <w:right w:val="none" w:sz="0" w:space="0" w:color="auto"/>
      </w:divBdr>
    </w:div>
    <w:div w:id="1615404775">
      <w:bodyDiv w:val="1"/>
      <w:marLeft w:val="0"/>
      <w:marRight w:val="0"/>
      <w:marTop w:val="0"/>
      <w:marBottom w:val="0"/>
      <w:divBdr>
        <w:top w:val="none" w:sz="0" w:space="0" w:color="auto"/>
        <w:left w:val="none" w:sz="0" w:space="0" w:color="auto"/>
        <w:bottom w:val="none" w:sz="0" w:space="0" w:color="auto"/>
        <w:right w:val="none" w:sz="0" w:space="0" w:color="auto"/>
      </w:divBdr>
    </w:div>
    <w:div w:id="1631781012">
      <w:bodyDiv w:val="1"/>
      <w:marLeft w:val="0"/>
      <w:marRight w:val="0"/>
      <w:marTop w:val="0"/>
      <w:marBottom w:val="0"/>
      <w:divBdr>
        <w:top w:val="none" w:sz="0" w:space="0" w:color="auto"/>
        <w:left w:val="none" w:sz="0" w:space="0" w:color="auto"/>
        <w:bottom w:val="none" w:sz="0" w:space="0" w:color="auto"/>
        <w:right w:val="none" w:sz="0" w:space="0" w:color="auto"/>
      </w:divBdr>
    </w:div>
    <w:div w:id="1634679449">
      <w:bodyDiv w:val="1"/>
      <w:marLeft w:val="0"/>
      <w:marRight w:val="0"/>
      <w:marTop w:val="0"/>
      <w:marBottom w:val="0"/>
      <w:divBdr>
        <w:top w:val="none" w:sz="0" w:space="0" w:color="auto"/>
        <w:left w:val="none" w:sz="0" w:space="0" w:color="auto"/>
        <w:bottom w:val="none" w:sz="0" w:space="0" w:color="auto"/>
        <w:right w:val="none" w:sz="0" w:space="0" w:color="auto"/>
      </w:divBdr>
    </w:div>
    <w:div w:id="1697778751">
      <w:bodyDiv w:val="1"/>
      <w:marLeft w:val="0"/>
      <w:marRight w:val="0"/>
      <w:marTop w:val="0"/>
      <w:marBottom w:val="0"/>
      <w:divBdr>
        <w:top w:val="none" w:sz="0" w:space="0" w:color="auto"/>
        <w:left w:val="none" w:sz="0" w:space="0" w:color="auto"/>
        <w:bottom w:val="none" w:sz="0" w:space="0" w:color="auto"/>
        <w:right w:val="none" w:sz="0" w:space="0" w:color="auto"/>
      </w:divBdr>
    </w:div>
    <w:div w:id="1718625265">
      <w:bodyDiv w:val="1"/>
      <w:marLeft w:val="0"/>
      <w:marRight w:val="0"/>
      <w:marTop w:val="0"/>
      <w:marBottom w:val="0"/>
      <w:divBdr>
        <w:top w:val="none" w:sz="0" w:space="0" w:color="auto"/>
        <w:left w:val="none" w:sz="0" w:space="0" w:color="auto"/>
        <w:bottom w:val="none" w:sz="0" w:space="0" w:color="auto"/>
        <w:right w:val="none" w:sz="0" w:space="0" w:color="auto"/>
      </w:divBdr>
    </w:div>
    <w:div w:id="1726904841">
      <w:bodyDiv w:val="1"/>
      <w:marLeft w:val="0"/>
      <w:marRight w:val="0"/>
      <w:marTop w:val="0"/>
      <w:marBottom w:val="0"/>
      <w:divBdr>
        <w:top w:val="none" w:sz="0" w:space="0" w:color="auto"/>
        <w:left w:val="none" w:sz="0" w:space="0" w:color="auto"/>
        <w:bottom w:val="none" w:sz="0" w:space="0" w:color="auto"/>
        <w:right w:val="none" w:sz="0" w:space="0" w:color="auto"/>
      </w:divBdr>
    </w:div>
    <w:div w:id="1743139745">
      <w:bodyDiv w:val="1"/>
      <w:marLeft w:val="0"/>
      <w:marRight w:val="0"/>
      <w:marTop w:val="0"/>
      <w:marBottom w:val="0"/>
      <w:divBdr>
        <w:top w:val="none" w:sz="0" w:space="0" w:color="auto"/>
        <w:left w:val="none" w:sz="0" w:space="0" w:color="auto"/>
        <w:bottom w:val="none" w:sz="0" w:space="0" w:color="auto"/>
        <w:right w:val="none" w:sz="0" w:space="0" w:color="auto"/>
      </w:divBdr>
    </w:div>
    <w:div w:id="1793748308">
      <w:bodyDiv w:val="1"/>
      <w:marLeft w:val="0"/>
      <w:marRight w:val="0"/>
      <w:marTop w:val="0"/>
      <w:marBottom w:val="0"/>
      <w:divBdr>
        <w:top w:val="none" w:sz="0" w:space="0" w:color="auto"/>
        <w:left w:val="none" w:sz="0" w:space="0" w:color="auto"/>
        <w:bottom w:val="none" w:sz="0" w:space="0" w:color="auto"/>
        <w:right w:val="none" w:sz="0" w:space="0" w:color="auto"/>
      </w:divBdr>
    </w:div>
    <w:div w:id="1801874219">
      <w:bodyDiv w:val="1"/>
      <w:marLeft w:val="0"/>
      <w:marRight w:val="0"/>
      <w:marTop w:val="0"/>
      <w:marBottom w:val="0"/>
      <w:divBdr>
        <w:top w:val="none" w:sz="0" w:space="0" w:color="auto"/>
        <w:left w:val="none" w:sz="0" w:space="0" w:color="auto"/>
        <w:bottom w:val="none" w:sz="0" w:space="0" w:color="auto"/>
        <w:right w:val="none" w:sz="0" w:space="0" w:color="auto"/>
      </w:divBdr>
    </w:div>
    <w:div w:id="1817648153">
      <w:bodyDiv w:val="1"/>
      <w:marLeft w:val="0"/>
      <w:marRight w:val="0"/>
      <w:marTop w:val="0"/>
      <w:marBottom w:val="0"/>
      <w:divBdr>
        <w:top w:val="none" w:sz="0" w:space="0" w:color="auto"/>
        <w:left w:val="none" w:sz="0" w:space="0" w:color="auto"/>
        <w:bottom w:val="none" w:sz="0" w:space="0" w:color="auto"/>
        <w:right w:val="none" w:sz="0" w:space="0" w:color="auto"/>
      </w:divBdr>
    </w:div>
    <w:div w:id="18244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pbes.net/sites/default/files/inline/files/ipbes_global_assessment_report_summary_for_policymakers.pdf"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8/08/relationships/commentsExtensible" Target="commentsExtensible.xml"/><Relationship Id="rId23" Type="http://schemas.microsoft.com/office/2011/relationships/people" Target="people.xml"/><Relationship Id="rId24" Type="http://schemas.microsoft.com/office/2011/relationships/commentsExtended" Target="commentsExtended.xml"/><Relationship Id="rId25" Type="http://schemas.microsoft.com/office/2016/09/relationships/commentsIds" Target="commentsIds.xml"/><Relationship Id="rId10" Type="http://schemas.openxmlformats.org/officeDocument/2006/relationships/hyperlink" Target="https://finfreemsc.com/wp-content/uploads/2021/04/Analyis-of-the-Marine-Stewardship-Councils-policy-on-shark-finning-February-2021-LONG.pdf" TargetMode="External"/><Relationship Id="rId11" Type="http://schemas.openxmlformats.org/officeDocument/2006/relationships/hyperlink" Target="https://www.sharkproject.org/wp-content/uploads/2020/02/shark-finning-letter-April-5th-2019_final.pdf" TargetMode="External"/><Relationship Id="rId12" Type="http://schemas.openxmlformats.org/officeDocument/2006/relationships/hyperlink" Target="https://www.msc.org/docs/default-source/default-document-library/stakeholders/consultations/survey/consultation-surveys-2021/consultation-summary-reports-2021/msc-fisheries-standard-review---shark-finning-consultation-summary-report---june-2021.pdf?sfvrsn=891c002_9" TargetMode="External"/><Relationship Id="rId13" Type="http://schemas.openxmlformats.org/officeDocument/2006/relationships/hyperlink" Target="https://www.gov.uk/government/news/government-to-introduce-world-leading-ban-on-shark-fin-trade" TargetMode="External"/><Relationship Id="rId14" Type="http://schemas.openxmlformats.org/officeDocument/2006/relationships/hyperlink" Target="https://www.gov.uk/government/consultations/shark-fin-trade-call-for-evidence/outcome/summary-of-responses-call-for-evidence-on-the-scale-and-impacts-of-the-import-and-export-of-shark-fins" TargetMode="External"/><Relationship Id="rId15" Type="http://schemas.openxmlformats.org/officeDocument/2006/relationships/hyperlink" Target="https://eci.ec.europa.eu/012/public/" TargetMode="External"/><Relationship Id="rId16" Type="http://schemas.openxmlformats.org/officeDocument/2006/relationships/hyperlink" Target="https://www.sharkproject.org/" TargetMode="External"/><Relationship Id="rId17" Type="http://schemas.openxmlformats.org/officeDocument/2006/relationships/hyperlink" Target="https://www.sharkproject.org/presse/" TargetMode="External"/><Relationship Id="rId18" Type="http://schemas.openxmlformats.org/officeDocument/2006/relationships/hyperlink" Target="mailto:i.ziegler@sharkproject.org" TargetMode="External"/><Relationship Id="rId19" Type="http://schemas.openxmlformats.org/officeDocument/2006/relationships/hyperlink" Target="mailto:a.smolinsky@sharkproject.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cat.int/Documents/BienRep/REP_EN_18-19_II-2.pdf" TargetMode="External"/><Relationship Id="rId6" Type="http://schemas.openxmlformats.org/officeDocument/2006/relationships/hyperlink" Target="https://meetings.iccat.int/index.php/s/BsbDknaXlo8EbsK?path=%2FStatistics" TargetMode="External"/><Relationship Id="rId7" Type="http://schemas.openxmlformats.org/officeDocument/2006/relationships/hyperlink" Target="https://s3.amazonaws.com/media.fisheries.noaa.gov/2020-09/Draft%20Amendment%2014_FINAL.pdf?9GS1bbZ5hJ5SCX1MX2SNNsP.aFBOjstl" TargetMode="External"/><Relationship Id="rId8" Type="http://schemas.openxmlformats.org/officeDocument/2006/relationships/hyperlink" Target="https://www.sharkproject.org/wp-content/uploads/2020/11/ICCAT_Statement_for_Panel-4_final_Oct30.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3104</Words>
  <Characters>19561</Characters>
  <Application>Microsoft Macintosh Word</Application>
  <DocSecurity>0</DocSecurity>
  <Lines>163</Lines>
  <Paragraphs>45</Paragraphs>
  <ScaleCrop>false</ScaleCrop>
  <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Grünn</dc:creator>
  <cp:keywords/>
  <dc:description/>
  <cp:lastModifiedBy>Iris Ziegler</cp:lastModifiedBy>
  <cp:revision>2</cp:revision>
  <dcterms:created xsi:type="dcterms:W3CDTF">2021-09-05T07:01:00Z</dcterms:created>
  <dcterms:modified xsi:type="dcterms:W3CDTF">2021-09-05T07:01:00Z</dcterms:modified>
</cp:coreProperties>
</file>